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350" w14:textId="4C6FD76D" w:rsidR="00110E36" w:rsidRDefault="00110E36"/>
    <w:p w14:paraId="79A83C59" w14:textId="462014AC" w:rsidR="000E116A" w:rsidRDefault="000E116A"/>
    <w:p w14:paraId="57C5EB84" w14:textId="5EE90968" w:rsidR="000E116A" w:rsidRDefault="000E116A"/>
    <w:p w14:paraId="2D1ACE8C" w14:textId="78729CAF" w:rsidR="000E116A" w:rsidRDefault="000E116A"/>
    <w:p w14:paraId="5FF1DEE2" w14:textId="5D0060F0" w:rsidR="000E116A" w:rsidRDefault="000E116A"/>
    <w:p w14:paraId="7293B30C" w14:textId="2748C7BA" w:rsidR="000E116A" w:rsidRDefault="000E116A"/>
    <w:p w14:paraId="509AC1E6" w14:textId="77777777" w:rsidR="00F25D78" w:rsidRPr="00F25D78" w:rsidRDefault="00F25D78" w:rsidP="00F25D78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</w:rPr>
        <w:t>UNITED STATES BANKRUPTCY COURT</w:t>
      </w:r>
    </w:p>
    <w:p w14:paraId="5C0D694C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MIDDLE DISTRICT OF NORTH CAROLINA</w:t>
      </w:r>
    </w:p>
    <w:p w14:paraId="098D7329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____________________ DIVISION</w:t>
      </w:r>
    </w:p>
    <w:p w14:paraId="25EF5B2A" w14:textId="77777777" w:rsidR="000E116A" w:rsidRDefault="000E116A" w:rsidP="000E116A">
      <w:pPr>
        <w:pStyle w:val="BodyText"/>
        <w:rPr>
          <w:b/>
        </w:rPr>
      </w:pPr>
    </w:p>
    <w:p w14:paraId="3FC9B0E1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IN RE: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7938925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2012F60" w14:textId="3A6DFAB1" w:rsidR="00F25D78" w:rsidRPr="00F25D78" w:rsidRDefault="00F25D78" w:rsidP="00F25D78">
      <w:pPr>
        <w:ind w:left="2880" w:hanging="2880"/>
        <w:rPr>
          <w:sz w:val="24"/>
          <w:szCs w:val="24"/>
        </w:rPr>
      </w:pPr>
      <w:r w:rsidRPr="00F25D78">
        <w:rPr>
          <w:sz w:val="24"/>
          <w:szCs w:val="24"/>
        </w:rPr>
        <w:t>DEBTOR(S),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  <w:r w:rsidRPr="00F25D78">
        <w:rPr>
          <w:sz w:val="24"/>
          <w:szCs w:val="24"/>
        </w:rPr>
        <w:tab/>
        <w:t xml:space="preserve">Case </w:t>
      </w:r>
      <w:proofErr w:type="gramStart"/>
      <w:r w:rsidRPr="00F25D78">
        <w:rPr>
          <w:sz w:val="24"/>
          <w:szCs w:val="24"/>
        </w:rPr>
        <w:t>Number  _</w:t>
      </w:r>
      <w:proofErr w:type="gramEnd"/>
      <w:r w:rsidRPr="00F25D78">
        <w:rPr>
          <w:sz w:val="24"/>
          <w:szCs w:val="24"/>
        </w:rPr>
        <w:t xml:space="preserve">_-__________ </w:t>
      </w:r>
    </w:p>
    <w:p w14:paraId="72835508" w14:textId="65031C4F" w:rsidR="00F25D78" w:rsidRPr="00F25D78" w:rsidRDefault="00F25D78" w:rsidP="00F25D78">
      <w:pPr>
        <w:ind w:left="5040" w:hanging="5040"/>
        <w:rPr>
          <w:sz w:val="24"/>
          <w:szCs w:val="24"/>
        </w:rPr>
      </w:pPr>
      <w:r w:rsidRPr="00F25D78">
        <w:rPr>
          <w:sz w:val="24"/>
          <w:szCs w:val="24"/>
        </w:rPr>
        <w:t xml:space="preserve">                                           Debtor(s</w:t>
      </w:r>
      <w:proofErr w:type="gramStart"/>
      <w:r w:rsidRPr="00F25D78">
        <w:rPr>
          <w:sz w:val="24"/>
          <w:szCs w:val="24"/>
        </w:rPr>
        <w:t xml:space="preserve">).   </w:t>
      </w:r>
      <w:proofErr w:type="gramEnd"/>
      <w:r w:rsidRPr="00F25D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F25D78">
        <w:rPr>
          <w:sz w:val="24"/>
          <w:szCs w:val="24"/>
        </w:rPr>
        <w:t>)</w:t>
      </w:r>
      <w:r w:rsidRPr="00F25D78">
        <w:rPr>
          <w:sz w:val="24"/>
          <w:szCs w:val="24"/>
        </w:rPr>
        <w:tab/>
        <w:t>Chapter 13</w:t>
      </w:r>
    </w:p>
    <w:p w14:paraId="336207F9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____________________________________)</w:t>
      </w:r>
    </w:p>
    <w:p w14:paraId="52D89CDE" w14:textId="77777777" w:rsidR="00F25D78" w:rsidRPr="00F25D78" w:rsidRDefault="00F25D78" w:rsidP="00F25D78">
      <w:pPr>
        <w:rPr>
          <w:sz w:val="24"/>
          <w:szCs w:val="24"/>
        </w:rPr>
      </w:pPr>
    </w:p>
    <w:p w14:paraId="5B06E071" w14:textId="35612B21" w:rsidR="00F25D78" w:rsidRPr="00F25D78" w:rsidRDefault="00F25D78" w:rsidP="00944CEF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  <w:u w:val="single"/>
        </w:rPr>
        <w:t xml:space="preserve">ORDER </w:t>
      </w:r>
      <w:r w:rsidR="00944CEF">
        <w:rPr>
          <w:sz w:val="24"/>
          <w:szCs w:val="24"/>
          <w:u w:val="single"/>
        </w:rPr>
        <w:t>GRANTING [OR CONDITIONALLY DENYING]</w:t>
      </w:r>
      <w:r w:rsidRPr="00F25D78">
        <w:rPr>
          <w:sz w:val="24"/>
          <w:szCs w:val="24"/>
          <w:u w:val="single"/>
        </w:rPr>
        <w:t xml:space="preserve"> RELIEF FROM THE AUTOMATIC STAY</w:t>
      </w:r>
    </w:p>
    <w:p w14:paraId="6F472BAD" w14:textId="7639D310" w:rsidR="000E116A" w:rsidRDefault="000E116A" w:rsidP="000E116A">
      <w:pPr>
        <w:pStyle w:val="BodyText"/>
        <w:rPr>
          <w:sz w:val="26"/>
        </w:rPr>
      </w:pPr>
    </w:p>
    <w:p w14:paraId="655B8F32" w14:textId="79039AA3" w:rsidR="000E116A" w:rsidRPr="000E116A" w:rsidRDefault="000E116A" w:rsidP="000E116A">
      <w:pPr>
        <w:pStyle w:val="BodyText"/>
      </w:pPr>
      <w:r>
        <w:tab/>
      </w:r>
      <w:r w:rsidRPr="000E116A">
        <w:t>This case came before the Court for hearing on</w:t>
      </w:r>
      <w:r>
        <w:t xml:space="preserve"> _____________________</w:t>
      </w:r>
      <w:r w:rsidRPr="000E116A">
        <w:t>, on the Motion</w:t>
      </w:r>
      <w:r w:rsidR="00E325EB">
        <w:t xml:space="preserve"> for Relief from Stay (the “Motion”)</w:t>
      </w:r>
      <w:r w:rsidRPr="000E116A">
        <w:t xml:space="preserve"> filed b</w:t>
      </w:r>
      <w:r>
        <w:t xml:space="preserve">y _____________________ </w:t>
      </w:r>
      <w:r w:rsidRPr="000E116A">
        <w:t>(“</w:t>
      </w:r>
      <w:r>
        <w:t xml:space="preserve"> __________________</w:t>
      </w:r>
      <w:r w:rsidRPr="000E116A">
        <w:t>”) pursuant to 11 U.S.C. §</w:t>
      </w:r>
      <w:r w:rsidR="00281A84">
        <w:t xml:space="preserve"> </w:t>
      </w:r>
      <w:r w:rsidRPr="000E116A">
        <w:t>362 et seq., for relief from stay regarding</w:t>
      </w:r>
      <w:r>
        <w:t xml:space="preserve"> </w:t>
      </w:r>
      <w:r w:rsidR="005E2EA3">
        <w:t xml:space="preserve">real property known and designated as </w:t>
      </w:r>
      <w:r>
        <w:t xml:space="preserve">__________________ </w:t>
      </w:r>
      <w:r w:rsidRPr="000E116A">
        <w:t>(</w:t>
      </w:r>
      <w:r w:rsidR="00E325EB">
        <w:t xml:space="preserve">the </w:t>
      </w:r>
      <w:r w:rsidRPr="000E116A">
        <w:t>“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>roperty”)</w:t>
      </w:r>
      <w:r>
        <w:t>.</w:t>
      </w:r>
      <w:r w:rsidRPr="000E116A">
        <w:t xml:space="preserve"> All interested parties having been given due notice of the hearing, at the hearing,</w:t>
      </w:r>
      <w:r>
        <w:t xml:space="preserve"> _______________ </w:t>
      </w:r>
      <w:r w:rsidRPr="000E116A">
        <w:t>appeared.</w:t>
      </w:r>
    </w:p>
    <w:p w14:paraId="049151AD" w14:textId="77777777" w:rsidR="000E116A" w:rsidRPr="000E116A" w:rsidRDefault="000E116A" w:rsidP="000E116A">
      <w:pPr>
        <w:pStyle w:val="BodyText"/>
      </w:pPr>
    </w:p>
    <w:p w14:paraId="0181FDEF" w14:textId="774E7919" w:rsidR="000E116A" w:rsidRPr="000E116A" w:rsidRDefault="000E116A" w:rsidP="000E116A">
      <w:pPr>
        <w:pStyle w:val="BodyText"/>
      </w:pPr>
      <w:r>
        <w:tab/>
      </w:r>
      <w:r w:rsidRPr="000E116A">
        <w:t>The Court finds after hearing on the Motion that the Debtor(s) is/are in default to</w:t>
      </w:r>
      <w:r>
        <w:t xml:space="preserve"> ___________________ </w:t>
      </w:r>
      <w:r w:rsidRPr="000E116A">
        <w:t>such that the Motion should be granted</w:t>
      </w:r>
      <w:r w:rsidR="00430DD1">
        <w:t>.</w:t>
      </w:r>
    </w:p>
    <w:p w14:paraId="72F75CAA" w14:textId="77777777" w:rsidR="000E116A" w:rsidRPr="000E116A" w:rsidRDefault="000E116A" w:rsidP="000E116A">
      <w:pPr>
        <w:pStyle w:val="BodyText"/>
      </w:pPr>
    </w:p>
    <w:p w14:paraId="64339872" w14:textId="4AFBB421" w:rsidR="00CE3565" w:rsidRDefault="000E116A" w:rsidP="000E116A">
      <w:pPr>
        <w:pStyle w:val="BodyText"/>
      </w:pPr>
      <w:r>
        <w:tab/>
      </w:r>
      <w:r w:rsidR="00430DD1">
        <w:t xml:space="preserve">NOW, THEREFORE, it is hereby </w:t>
      </w:r>
      <w:r w:rsidRPr="000E116A">
        <w:t>ORDERED</w:t>
      </w:r>
      <w:r w:rsidR="00430DD1">
        <w:t>, ADJUDGED, AND DECREED</w:t>
      </w:r>
      <w:r w:rsidRPr="000E116A">
        <w:t xml:space="preserve"> that the Motion is </w:t>
      </w:r>
      <w:r w:rsidR="00944CEF">
        <w:t>GRANTED</w:t>
      </w:r>
      <w:r w:rsidR="00CE3565">
        <w:t xml:space="preserve"> and the stay </w:t>
      </w:r>
      <w:r w:rsidR="005162B5">
        <w:t>modified to allow ____________ to exercise its rights with respect</w:t>
      </w:r>
      <w:r w:rsidR="00CE3565">
        <w:t xml:space="preserve"> to the </w:t>
      </w:r>
      <w:r w:rsidR="00E325EB">
        <w:t>R</w:t>
      </w:r>
      <w:r w:rsidR="00CE3565">
        <w:t xml:space="preserve">eal </w:t>
      </w:r>
      <w:r w:rsidR="00E325EB">
        <w:t>P</w:t>
      </w:r>
      <w:r w:rsidR="00CE3565">
        <w:t xml:space="preserve">roperty </w:t>
      </w:r>
      <w:r w:rsidR="005E2EA3">
        <w:t>[</w:t>
      </w:r>
      <w:bookmarkStart w:id="0" w:name="_Hlk116647243"/>
      <w:r w:rsidR="005E2EA3">
        <w:t>if</w:t>
      </w:r>
      <w:r w:rsidR="001D72CB">
        <w:t xml:space="preserve"> the request is, in fact, denied on certain</w:t>
      </w:r>
      <w:r w:rsidR="005E2EA3">
        <w:t xml:space="preserve"> conditions</w:t>
      </w:r>
      <w:r w:rsidR="00CE3565">
        <w:t>, set forth here with specificity each condition upon which relief is to be granted</w:t>
      </w:r>
      <w:r w:rsidR="008E53E4">
        <w:t xml:space="preserve"> in </w:t>
      </w:r>
      <w:r w:rsidR="00066685">
        <w:t xml:space="preserve">the </w:t>
      </w:r>
      <w:r w:rsidR="008E53E4">
        <w:t xml:space="preserve">future and change </w:t>
      </w:r>
      <w:r w:rsidR="00066685">
        <w:t xml:space="preserve">the </w:t>
      </w:r>
      <w:r w:rsidR="008E53E4">
        <w:t>rest of the order accordingly, including previous paragraph</w:t>
      </w:r>
      <w:bookmarkEnd w:id="0"/>
      <w:r w:rsidR="00CE3565">
        <w:t>]; and, it is further</w:t>
      </w:r>
    </w:p>
    <w:p w14:paraId="15DF4F9C" w14:textId="77777777" w:rsidR="00CE3565" w:rsidRDefault="00CE3565" w:rsidP="000E116A">
      <w:pPr>
        <w:pStyle w:val="BodyText"/>
      </w:pPr>
    </w:p>
    <w:p w14:paraId="0832B2A2" w14:textId="0762A286" w:rsidR="00CE3565" w:rsidRDefault="00CE3565" w:rsidP="000E116A">
      <w:pPr>
        <w:pStyle w:val="BodyText"/>
      </w:pPr>
      <w:r>
        <w:tab/>
        <w:t>ORDERED that</w:t>
      </w:r>
      <w:r w:rsidR="000E116A">
        <w:t xml:space="preserve"> ___________________ </w:t>
      </w:r>
      <w:r>
        <w:t xml:space="preserve">is </w:t>
      </w:r>
      <w:r w:rsidR="000E116A" w:rsidRPr="000E116A">
        <w:t xml:space="preserve">allowed 180 days from the entry of this </w:t>
      </w:r>
      <w:r w:rsidR="00E325EB">
        <w:t>o</w:t>
      </w:r>
      <w:r w:rsidR="000E116A" w:rsidRPr="000E116A">
        <w:t xml:space="preserve">rder to file a documented deficiency claim based on liquidation of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>roperty</w:t>
      </w:r>
      <w:r>
        <w:t>,</w:t>
      </w:r>
      <w:r w:rsidR="000E116A" w:rsidRPr="000E116A">
        <w:t xml:space="preserve"> </w:t>
      </w:r>
      <w:r>
        <w:t xml:space="preserve">unless the Court, for good cause shown by motion filed before the expiration of such period, extends the same; </w:t>
      </w:r>
      <w:proofErr w:type="gramStart"/>
      <w:r>
        <w:t>and,</w:t>
      </w:r>
      <w:proofErr w:type="gramEnd"/>
      <w:r>
        <w:t xml:space="preserve"> it is further </w:t>
      </w:r>
    </w:p>
    <w:p w14:paraId="208E342C" w14:textId="77777777" w:rsidR="00CE3565" w:rsidRDefault="00CE3565" w:rsidP="000E116A">
      <w:pPr>
        <w:pStyle w:val="BodyText"/>
      </w:pPr>
    </w:p>
    <w:p w14:paraId="16AAD15C" w14:textId="3EE18280" w:rsidR="000E116A" w:rsidRPr="000E116A" w:rsidRDefault="00CE3565" w:rsidP="000E116A">
      <w:pPr>
        <w:pStyle w:val="BodyText"/>
      </w:pPr>
      <w:r>
        <w:tab/>
        <w:t xml:space="preserve">ORDERED that </w:t>
      </w:r>
      <w:r w:rsidR="000E116A" w:rsidRPr="000E116A">
        <w:t>the failure of</w:t>
      </w:r>
      <w:r w:rsidR="000E116A">
        <w:t xml:space="preserve"> ______________________</w:t>
      </w:r>
      <w:r w:rsidR="000E116A" w:rsidRPr="000E116A">
        <w:t xml:space="preserve">to </w:t>
      </w:r>
      <w:r>
        <w:t xml:space="preserve">timely </w:t>
      </w:r>
      <w:r w:rsidR="000E116A" w:rsidRPr="000E116A">
        <w:t xml:space="preserve">file a documented deficiency claim based on liquidation of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 </w:t>
      </w:r>
      <w:r>
        <w:t xml:space="preserve">will </w:t>
      </w:r>
      <w:r w:rsidR="000E116A" w:rsidRPr="000E116A">
        <w:t xml:space="preserve">result in the </w:t>
      </w:r>
      <w:r w:rsidR="005162B5">
        <w:t xml:space="preserve">modification of </w:t>
      </w:r>
      <w:r w:rsidR="000E116A" w:rsidRPr="000E116A">
        <w:t xml:space="preserve">the stay as to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 being in full satisfaction of the Debtor(s)’ liability under the note secured by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roperty; </w:t>
      </w:r>
      <w:proofErr w:type="gramStart"/>
      <w:r w:rsidR="000E116A" w:rsidRPr="000E116A">
        <w:t>and,</w:t>
      </w:r>
      <w:proofErr w:type="gramEnd"/>
      <w:r w:rsidR="000E116A" w:rsidRPr="000E116A">
        <w:t xml:space="preserve"> it is further</w:t>
      </w:r>
    </w:p>
    <w:p w14:paraId="322E6F25" w14:textId="54F68358" w:rsidR="000E116A" w:rsidRPr="000E116A" w:rsidRDefault="000E116A" w:rsidP="000E116A">
      <w:pPr>
        <w:pStyle w:val="BodyText"/>
      </w:pPr>
    </w:p>
    <w:p w14:paraId="25BB9CE1" w14:textId="4CEC0F68" w:rsidR="00CE3565" w:rsidRPr="005162B5" w:rsidRDefault="000E116A" w:rsidP="005162B5">
      <w:pPr>
        <w:pStyle w:val="BodyText"/>
      </w:pPr>
      <w:r>
        <w:tab/>
      </w:r>
      <w:r w:rsidRPr="000E116A">
        <w:t>ORDERED that any payments scheduled for disbursement by the Trustee on the claim o</w:t>
      </w:r>
      <w:r>
        <w:t>f ______________________</w:t>
      </w:r>
      <w:r w:rsidRPr="000E116A">
        <w:t xml:space="preserve">secured by the 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 xml:space="preserve">roperty </w:t>
      </w:r>
      <w:r w:rsidR="001D72CB">
        <w:t>will</w:t>
      </w:r>
      <w:r w:rsidR="001D72CB" w:rsidRPr="000E116A">
        <w:t xml:space="preserve"> </w:t>
      </w:r>
      <w:r w:rsidRPr="000E116A">
        <w:t xml:space="preserve">terminate immediately due to relief from stay being granted; </w:t>
      </w:r>
      <w:proofErr w:type="gramStart"/>
      <w:r w:rsidRPr="000E116A">
        <w:t>and,</w:t>
      </w:r>
      <w:proofErr w:type="gramEnd"/>
      <w:r w:rsidRPr="000E116A">
        <w:t xml:space="preserve"> it is further</w:t>
      </w:r>
      <w:r>
        <w:tab/>
      </w:r>
    </w:p>
    <w:p w14:paraId="67E56CC7" w14:textId="77777777" w:rsidR="00CE3565" w:rsidRDefault="00CE3565" w:rsidP="00CE3565">
      <w:pPr>
        <w:pStyle w:val="BodyText"/>
        <w:rPr>
          <w:rFonts w:eastAsiaTheme="minorHAnsi"/>
        </w:rPr>
      </w:pPr>
    </w:p>
    <w:p w14:paraId="7F45C569" w14:textId="08CF89A6" w:rsidR="000E116A" w:rsidRDefault="001D72CB" w:rsidP="00CE3565">
      <w:pPr>
        <w:pStyle w:val="BodyText"/>
      </w:pPr>
      <w:r>
        <w:lastRenderedPageBreak/>
        <w:tab/>
      </w:r>
      <w:bookmarkStart w:id="1" w:name="_Hlk116647459"/>
      <w:r w:rsidRPr="000E116A">
        <w:t xml:space="preserve">ORDERED that upon disposition of the 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 xml:space="preserve">roperty, ______ </w:t>
      </w:r>
      <w:r>
        <w:t>must</w:t>
      </w:r>
      <w:r w:rsidRPr="000E116A">
        <w:t xml:space="preserve"> provide an explanation of any surplus to the </w:t>
      </w:r>
      <w:r>
        <w:t>T</w:t>
      </w:r>
      <w:r w:rsidRPr="000E116A">
        <w:t xml:space="preserve">rustee, </w:t>
      </w:r>
      <w:r>
        <w:t xml:space="preserve">the </w:t>
      </w:r>
      <w:r w:rsidRPr="000E116A">
        <w:t xml:space="preserve">Debtor(s)’ attorney, and </w:t>
      </w:r>
      <w:r>
        <w:t xml:space="preserve">the </w:t>
      </w:r>
      <w:r w:rsidRPr="000E116A">
        <w:t xml:space="preserve">Debtor(s) within 14 days and send payment of such surplus to the </w:t>
      </w:r>
      <w:r w:rsidR="00E325EB">
        <w:t>T</w:t>
      </w:r>
      <w:r w:rsidRPr="000E116A">
        <w:t xml:space="preserve">rustee within 60 days, pending further order of the </w:t>
      </w:r>
      <w:r>
        <w:t>C</w:t>
      </w:r>
      <w:r w:rsidRPr="000E116A">
        <w:t xml:space="preserve">ourt regarding </w:t>
      </w:r>
      <w:r>
        <w:t>its</w:t>
      </w:r>
      <w:r w:rsidRPr="000E116A">
        <w:t xml:space="preserve"> distribution; </w:t>
      </w:r>
      <w:proofErr w:type="gramStart"/>
      <w:r w:rsidRPr="000E116A">
        <w:t>and,</w:t>
      </w:r>
      <w:proofErr w:type="gramEnd"/>
      <w:r w:rsidRPr="000E116A">
        <w:t xml:space="preserve"> it is further</w:t>
      </w:r>
    </w:p>
    <w:p w14:paraId="78C98678" w14:textId="77777777" w:rsidR="000E116A" w:rsidRDefault="000E116A" w:rsidP="000E116A">
      <w:pPr>
        <w:pStyle w:val="BodyText"/>
      </w:pPr>
      <w:r>
        <w:tab/>
      </w:r>
    </w:p>
    <w:bookmarkEnd w:id="1"/>
    <w:p w14:paraId="6F8C2C5F" w14:textId="0756933D" w:rsidR="000E116A" w:rsidRDefault="000E116A" w:rsidP="000E116A">
      <w:pPr>
        <w:pStyle w:val="BodyText"/>
      </w:pPr>
      <w:r>
        <w:tab/>
      </w:r>
      <w:r w:rsidRPr="000E116A">
        <w:t xml:space="preserve">ORDERED that the </w:t>
      </w:r>
      <w:r w:rsidR="00BE5E48">
        <w:t>14</w:t>
      </w:r>
      <w:r w:rsidR="00BE5E48" w:rsidRPr="000E116A">
        <w:t>-day</w:t>
      </w:r>
      <w:r w:rsidRPr="000E116A">
        <w:t xml:space="preserve"> waiting period imposed by Rule 4001(a)(3) of the Federal Rules of Bankruptcy Procedure is waived</w:t>
      </w:r>
      <w:r w:rsidR="00FE22C7">
        <w:t>,</w:t>
      </w:r>
      <w:r w:rsidRPr="000E116A">
        <w:t xml:space="preserve"> and the automatic stay is immediately </w:t>
      </w:r>
      <w:r w:rsidR="005162B5">
        <w:t>modified</w:t>
      </w:r>
      <w:r w:rsidRPr="000E116A">
        <w:t>.</w:t>
      </w:r>
    </w:p>
    <w:p w14:paraId="62F00820" w14:textId="77777777" w:rsidR="000E116A" w:rsidRDefault="000E116A" w:rsidP="000E116A">
      <w:pPr>
        <w:pStyle w:val="BodyText"/>
      </w:pPr>
    </w:p>
    <w:p w14:paraId="6E8003F0" w14:textId="3E474F97" w:rsidR="009571DF" w:rsidRDefault="000E116A" w:rsidP="000E116A">
      <w:pPr>
        <w:pStyle w:val="BodyText"/>
        <w:jc w:val="center"/>
        <w:rPr>
          <w:spacing w:val="-2"/>
        </w:rPr>
      </w:pPr>
      <w:r w:rsidRPr="000E116A">
        <w:t>END</w:t>
      </w:r>
      <w:r w:rsidRPr="000E116A">
        <w:rPr>
          <w:spacing w:val="-9"/>
        </w:rPr>
        <w:t xml:space="preserve"> </w:t>
      </w:r>
      <w:r w:rsidRPr="000E116A">
        <w:t>OF</w:t>
      </w:r>
      <w:r w:rsidRPr="000E116A">
        <w:rPr>
          <w:spacing w:val="-6"/>
        </w:rPr>
        <w:t xml:space="preserve"> </w:t>
      </w:r>
      <w:r w:rsidRPr="000E116A">
        <w:rPr>
          <w:spacing w:val="-2"/>
        </w:rPr>
        <w:t>DOCUMEN</w:t>
      </w:r>
      <w:r>
        <w:rPr>
          <w:spacing w:val="-2"/>
        </w:rPr>
        <w:t>T</w:t>
      </w:r>
    </w:p>
    <w:p w14:paraId="50C524B4" w14:textId="77777777" w:rsidR="009571DF" w:rsidRDefault="009571DF">
      <w:pPr>
        <w:widowControl/>
        <w:autoSpaceDE/>
        <w:autoSpaceDN/>
        <w:spacing w:after="160" w:line="259" w:lineRule="auto"/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698C167B" w14:textId="15C660D9" w:rsidR="000E116A" w:rsidRPr="005162B5" w:rsidRDefault="009571DF" w:rsidP="000E116A">
      <w:pPr>
        <w:pStyle w:val="BodyText"/>
        <w:jc w:val="center"/>
        <w:rPr>
          <w:u w:val="single"/>
        </w:rPr>
      </w:pPr>
      <w:r w:rsidRPr="005162B5">
        <w:rPr>
          <w:u w:val="single"/>
        </w:rPr>
        <w:lastRenderedPageBreak/>
        <w:t>PARTIES TO BE SERVED</w:t>
      </w:r>
    </w:p>
    <w:p w14:paraId="2E22E17F" w14:textId="75424BC9" w:rsidR="000E116A" w:rsidRDefault="000E116A"/>
    <w:p w14:paraId="0B624D24" w14:textId="77777777" w:rsidR="000E116A" w:rsidRDefault="000E116A"/>
    <w:sectPr w:rsidR="000E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5D15" w14:textId="77777777" w:rsidR="004E1368" w:rsidRDefault="004E1368" w:rsidP="004E1368">
      <w:r>
        <w:separator/>
      </w:r>
    </w:p>
  </w:endnote>
  <w:endnote w:type="continuationSeparator" w:id="0">
    <w:p w14:paraId="265F5DE9" w14:textId="77777777" w:rsidR="004E1368" w:rsidRDefault="004E1368" w:rsidP="004E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52B" w14:textId="77777777" w:rsidR="004E1368" w:rsidRDefault="004E1368" w:rsidP="004E1368">
      <w:r>
        <w:separator/>
      </w:r>
    </w:p>
  </w:footnote>
  <w:footnote w:type="continuationSeparator" w:id="0">
    <w:p w14:paraId="6A123F5C" w14:textId="77777777" w:rsidR="004E1368" w:rsidRDefault="004E1368" w:rsidP="004E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A"/>
    <w:rsid w:val="00066685"/>
    <w:rsid w:val="000E116A"/>
    <w:rsid w:val="00110E36"/>
    <w:rsid w:val="001D72CB"/>
    <w:rsid w:val="00281A84"/>
    <w:rsid w:val="003F7124"/>
    <w:rsid w:val="00430DD1"/>
    <w:rsid w:val="004E046E"/>
    <w:rsid w:val="004E1368"/>
    <w:rsid w:val="004F04DE"/>
    <w:rsid w:val="0051417A"/>
    <w:rsid w:val="005162B5"/>
    <w:rsid w:val="005552D9"/>
    <w:rsid w:val="005E2EA3"/>
    <w:rsid w:val="00603A83"/>
    <w:rsid w:val="00693446"/>
    <w:rsid w:val="007F29FE"/>
    <w:rsid w:val="008E53E4"/>
    <w:rsid w:val="00944CEF"/>
    <w:rsid w:val="009571DF"/>
    <w:rsid w:val="00AA30D0"/>
    <w:rsid w:val="00BC0730"/>
    <w:rsid w:val="00BE5E48"/>
    <w:rsid w:val="00CA141D"/>
    <w:rsid w:val="00CE3565"/>
    <w:rsid w:val="00D77228"/>
    <w:rsid w:val="00DB1104"/>
    <w:rsid w:val="00DE5CB8"/>
    <w:rsid w:val="00E325EB"/>
    <w:rsid w:val="00F25D78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EA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1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1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2022-10-19T14:30:00Z</dcterms:created>
  <dcterms:modified xsi:type="dcterms:W3CDTF">2022-10-19T16:09:00Z</dcterms:modified>
</cp:coreProperties>
</file>