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72153607"/>
    <w:p w14:paraId="5EAE25F8" w14:textId="68B784A6" w:rsidR="00F149F8" w:rsidRPr="00337A0E" w:rsidRDefault="00F149F8" w:rsidP="002D059A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37A0E">
        <w:rPr>
          <w:rFonts w:ascii="Century Schoolbook" w:hAnsi="Century Schoolbook"/>
          <w:sz w:val="24"/>
          <w:szCs w:val="24"/>
          <w:lang w:val="en-CA"/>
        </w:rPr>
        <w:fldChar w:fldCharType="begin"/>
      </w:r>
      <w:r w:rsidRPr="00337A0E">
        <w:rPr>
          <w:rFonts w:ascii="Century Schoolbook" w:hAnsi="Century Schoolbook"/>
          <w:sz w:val="24"/>
          <w:szCs w:val="24"/>
          <w:lang w:val="en-CA"/>
        </w:rPr>
        <w:instrText xml:space="preserve"> SEQ CHAPTER \h \r 1</w:instrText>
      </w:r>
      <w:r w:rsidRPr="00337A0E">
        <w:rPr>
          <w:rFonts w:ascii="Century Schoolbook" w:hAnsi="Century Schoolbook"/>
          <w:sz w:val="24"/>
          <w:szCs w:val="24"/>
          <w:lang w:val="en-CA"/>
        </w:rPr>
        <w:fldChar w:fldCharType="end"/>
      </w:r>
      <w:r w:rsidRPr="00337A0E">
        <w:rPr>
          <w:rFonts w:ascii="Century Schoolbook" w:hAnsi="Century Schoolbook"/>
          <w:b/>
          <w:bCs/>
          <w:sz w:val="24"/>
          <w:szCs w:val="24"/>
        </w:rPr>
        <w:t>UNITED STATES BANKRUPTCY COURT</w:t>
      </w:r>
    </w:p>
    <w:p w14:paraId="59F37442" w14:textId="77777777" w:rsidR="00F149F8" w:rsidRPr="00337A0E" w:rsidRDefault="00F149F8" w:rsidP="002D059A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337A0E">
        <w:rPr>
          <w:rFonts w:ascii="Century Schoolbook" w:hAnsi="Century Schoolbook"/>
          <w:b/>
          <w:bCs/>
          <w:sz w:val="24"/>
          <w:szCs w:val="24"/>
        </w:rPr>
        <w:t>FOR THE MIDDLE DISTRICT OF NORTH CAROLINA</w:t>
      </w:r>
    </w:p>
    <w:p w14:paraId="5537253F" w14:textId="42B2DB98" w:rsidR="00180A8C" w:rsidRPr="00B47E03" w:rsidRDefault="00180A8C" w:rsidP="002D059A">
      <w:pPr>
        <w:rPr>
          <w:rFonts w:ascii="Century Schoolbook" w:hAnsi="Century Schoolbook"/>
          <w:b/>
          <w:sz w:val="24"/>
          <w:szCs w:val="24"/>
        </w:rPr>
      </w:pPr>
    </w:p>
    <w:p w14:paraId="2EA8B327" w14:textId="44A11CDC" w:rsidR="002D059A" w:rsidRDefault="001E714C" w:rsidP="002D059A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>
        <w:rPr>
          <w:rFonts w:ascii="Century Schoolbook" w:hAnsi="Century Schoolbook"/>
          <w:b/>
          <w:smallCaps/>
          <w:sz w:val="24"/>
          <w:szCs w:val="24"/>
        </w:rPr>
        <w:t>Telephonic Appearance</w:t>
      </w:r>
      <w:r w:rsidR="00B47E03" w:rsidRPr="00B47E03">
        <w:rPr>
          <w:rFonts w:ascii="Century Schoolbook" w:hAnsi="Century Schoolbook"/>
          <w:b/>
          <w:smallCaps/>
          <w:sz w:val="24"/>
          <w:szCs w:val="24"/>
        </w:rPr>
        <w:t xml:space="preserve"> Procedures</w:t>
      </w:r>
      <w:r w:rsidR="002D059A">
        <w:rPr>
          <w:rFonts w:ascii="Century Schoolbook" w:hAnsi="Century Schoolbook"/>
          <w:b/>
          <w:smallCaps/>
          <w:sz w:val="24"/>
          <w:szCs w:val="24"/>
        </w:rPr>
        <w:t xml:space="preserve"> </w:t>
      </w:r>
    </w:p>
    <w:p w14:paraId="3F9CBC8D" w14:textId="25774457" w:rsidR="00F149F8" w:rsidRPr="00B47E03" w:rsidRDefault="00B47E03" w:rsidP="002D059A">
      <w:pPr>
        <w:jc w:val="center"/>
        <w:rPr>
          <w:rFonts w:ascii="Century Schoolbook" w:hAnsi="Century Schoolbook"/>
          <w:b/>
          <w:smallCaps/>
          <w:sz w:val="24"/>
          <w:szCs w:val="24"/>
        </w:rPr>
      </w:pPr>
      <w:r w:rsidRPr="00B47E03">
        <w:rPr>
          <w:rFonts w:ascii="Century Schoolbook" w:hAnsi="Century Schoolbook"/>
          <w:b/>
          <w:smallCaps/>
          <w:sz w:val="24"/>
          <w:szCs w:val="24"/>
        </w:rPr>
        <w:t xml:space="preserve">for </w:t>
      </w:r>
      <w:r w:rsidR="001E714C">
        <w:rPr>
          <w:rFonts w:ascii="Century Schoolbook" w:hAnsi="Century Schoolbook"/>
          <w:b/>
          <w:smallCaps/>
          <w:sz w:val="24"/>
          <w:szCs w:val="24"/>
        </w:rPr>
        <w:t>Bankruptcy Judge</w:t>
      </w:r>
      <w:r w:rsidR="00E8267C">
        <w:rPr>
          <w:rFonts w:ascii="Century Schoolbook" w:hAnsi="Century Schoolbook"/>
          <w:b/>
          <w:smallCaps/>
          <w:sz w:val="24"/>
          <w:szCs w:val="24"/>
        </w:rPr>
        <w:t xml:space="preserve"> Catharine R. Aron</w:t>
      </w:r>
    </w:p>
    <w:bookmarkEnd w:id="0"/>
    <w:p w14:paraId="1058299C" w14:textId="77777777" w:rsidR="001375BA" w:rsidRDefault="001375BA" w:rsidP="001375BA">
      <w:pPr>
        <w:autoSpaceDE/>
        <w:autoSpaceDN/>
        <w:adjustRightInd/>
        <w:rPr>
          <w:rFonts w:ascii="Century Schoolbook" w:hAnsi="Century Schoolbook"/>
          <w:b/>
          <w:sz w:val="24"/>
          <w:szCs w:val="24"/>
          <w:u w:val="single"/>
        </w:rPr>
      </w:pPr>
    </w:p>
    <w:p w14:paraId="1DD848AD" w14:textId="24FA52F6" w:rsidR="00F5758F" w:rsidRDefault="0073049F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  <w:bookmarkStart w:id="1" w:name="_Hlk72229817"/>
      <w:r>
        <w:rPr>
          <w:rFonts w:ascii="Century Schoolbook" w:eastAsia="Times New Roman" w:hAnsi="Century Schoolbook"/>
          <w:sz w:val="24"/>
          <w:szCs w:val="24"/>
          <w:lang w:eastAsia="zh-CN"/>
        </w:rPr>
        <w:t>All</w:t>
      </w:r>
      <w:r w:rsidR="001A401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hearings</w:t>
      </w:r>
      <w:r w:rsidR="00C4680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before the</w:t>
      </w:r>
      <w:r w:rsidR="001317A8">
        <w:rPr>
          <w:rFonts w:ascii="Century Schoolbook" w:eastAsia="Times New Roman" w:hAnsi="Century Schoolbook"/>
          <w:sz w:val="24"/>
          <w:szCs w:val="24"/>
          <w:lang w:eastAsia="zh-CN"/>
        </w:rPr>
        <w:t xml:space="preserve"> Bankruptcy Court for the Middle District of North Carolina </w:t>
      </w:r>
      <w:r w:rsidR="00AE5830">
        <w:rPr>
          <w:rFonts w:ascii="Century Schoolbook" w:eastAsia="Times New Roman" w:hAnsi="Century Schoolbook"/>
          <w:sz w:val="24"/>
          <w:szCs w:val="24"/>
          <w:lang w:eastAsia="zh-CN"/>
        </w:rPr>
        <w:t>will be</w:t>
      </w:r>
      <w:r w:rsidR="00C4680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scheduled as</w:t>
      </w:r>
      <w:r w:rsidR="001A401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 w:rsidR="00C4680F">
        <w:rPr>
          <w:rFonts w:ascii="Century Schoolbook" w:eastAsia="Times New Roman" w:hAnsi="Century Schoolbook"/>
          <w:sz w:val="24"/>
          <w:szCs w:val="24"/>
          <w:lang w:eastAsia="zh-CN"/>
        </w:rPr>
        <w:t>in-person hearings</w:t>
      </w:r>
      <w:bookmarkStart w:id="2" w:name="_Hlk72156356"/>
      <w:r w:rsidR="000A312D">
        <w:rPr>
          <w:rFonts w:ascii="Century Schoolbook" w:eastAsia="Times New Roman" w:hAnsi="Century Schoolbook"/>
          <w:sz w:val="24"/>
          <w:szCs w:val="24"/>
          <w:lang w:eastAsia="zh-CN"/>
        </w:rPr>
        <w:t>; h</w:t>
      </w:r>
      <w:r w:rsidR="00F5758F">
        <w:rPr>
          <w:rFonts w:ascii="Century Schoolbook" w:eastAsia="Times New Roman" w:hAnsi="Century Schoolbook"/>
          <w:sz w:val="24"/>
          <w:szCs w:val="24"/>
          <w:lang w:eastAsia="zh-CN"/>
        </w:rPr>
        <w:t>owever, due to the current surge in COVID-19 cases driven by the Delta variant, parties may appear by telephone for uncontested and non-evidentiary hearings.</w:t>
      </w:r>
    </w:p>
    <w:p w14:paraId="086C833B" w14:textId="77777777" w:rsidR="00F5758F" w:rsidRDefault="00F5758F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2401E5B6" w14:textId="52539050" w:rsidR="00AA5E09" w:rsidRDefault="00F5758F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t>T</w:t>
      </w:r>
      <w:r w:rsidR="00AA5E09">
        <w:rPr>
          <w:rFonts w:ascii="Century Schoolbook" w:eastAsia="Times New Roman" w:hAnsi="Century Schoolbook"/>
          <w:sz w:val="24"/>
          <w:szCs w:val="24"/>
          <w:lang w:eastAsia="zh-CN"/>
        </w:rPr>
        <w:t>he Court</w:t>
      </w:r>
      <w:r w:rsidR="00A304F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expects</w:t>
      </w:r>
      <w:r w:rsidR="00AA5E09">
        <w:rPr>
          <w:rFonts w:ascii="Century Schoolbook" w:eastAsia="Times New Roman" w:hAnsi="Century Schoolbook"/>
          <w:sz w:val="24"/>
          <w:szCs w:val="24"/>
          <w:lang w:eastAsia="zh-CN"/>
        </w:rPr>
        <w:t xml:space="preserve"> parties and attorneys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to</w:t>
      </w:r>
      <w:r w:rsidR="00AA5E09">
        <w:rPr>
          <w:rFonts w:ascii="Century Schoolbook" w:eastAsia="Times New Roman" w:hAnsi="Century Schoolbook"/>
          <w:sz w:val="24"/>
          <w:szCs w:val="24"/>
          <w:lang w:eastAsia="zh-CN"/>
        </w:rPr>
        <w:t xml:space="preserve"> appear in person at hearings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,</w:t>
      </w:r>
      <w:r w:rsidR="00AA5E09">
        <w:rPr>
          <w:rFonts w:ascii="Century Schoolbook" w:eastAsia="Times New Roman" w:hAnsi="Century Schoolbook"/>
          <w:sz w:val="24"/>
          <w:szCs w:val="24"/>
          <w:lang w:eastAsia="zh-CN"/>
        </w:rPr>
        <w:t xml:space="preserve"> except in the limited circumstances described below</w:t>
      </w:r>
      <w:r w:rsidR="00A304F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for telephonic appearances</w:t>
      </w:r>
      <w:bookmarkEnd w:id="1"/>
      <w:r w:rsidR="00A304FF">
        <w:rPr>
          <w:rFonts w:ascii="Century Schoolbook" w:eastAsia="Times New Roman" w:hAnsi="Century Schoolbook"/>
          <w:sz w:val="24"/>
          <w:szCs w:val="24"/>
          <w:lang w:eastAsia="zh-CN"/>
        </w:rPr>
        <w:t>.</w:t>
      </w:r>
      <w:r w:rsidR="00A304FF">
        <w:rPr>
          <w:rStyle w:val="FootnoteReference"/>
          <w:rFonts w:ascii="Century Schoolbook" w:eastAsia="Times New Roman" w:hAnsi="Century Schoolbook"/>
          <w:sz w:val="24"/>
          <w:szCs w:val="24"/>
          <w:lang w:eastAsia="zh-CN"/>
        </w:rPr>
        <w:footnoteReference w:id="1"/>
      </w:r>
      <w:bookmarkEnd w:id="2"/>
    </w:p>
    <w:p w14:paraId="3E82904A" w14:textId="06339F52" w:rsidR="001317A8" w:rsidRDefault="001317A8" w:rsidP="005904E9">
      <w:pPr>
        <w:autoSpaceDE/>
        <w:autoSpaceDN/>
        <w:adjustRightInd/>
        <w:spacing w:line="288" w:lineRule="auto"/>
        <w:ind w:firstLine="720"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01E9013D" w14:textId="6E2C3103" w:rsidR="002D059A" w:rsidRPr="00BC1471" w:rsidRDefault="002D059A" w:rsidP="005904E9">
      <w:pPr>
        <w:autoSpaceDE/>
        <w:autoSpaceDN/>
        <w:adjustRightInd/>
        <w:spacing w:after="120" w:line="288" w:lineRule="auto"/>
        <w:rPr>
          <w:rFonts w:ascii="Century Schoolbook" w:eastAsia="Times New Roman" w:hAnsi="Century Schoolbook"/>
          <w:b/>
          <w:bCs/>
          <w:smallCaps/>
          <w:sz w:val="24"/>
          <w:szCs w:val="24"/>
          <w:u w:val="single"/>
          <w:lang w:eastAsia="zh-CN"/>
        </w:rPr>
      </w:pPr>
      <w:r w:rsidRPr="00BC1471">
        <w:rPr>
          <w:rFonts w:ascii="Century Schoolbook" w:eastAsia="Times New Roman" w:hAnsi="Century Schoolbook"/>
          <w:b/>
          <w:bCs/>
          <w:smallCaps/>
          <w:sz w:val="24"/>
          <w:szCs w:val="24"/>
          <w:u w:val="single"/>
          <w:lang w:eastAsia="zh-CN"/>
        </w:rPr>
        <w:t>Telephon</w:t>
      </w:r>
      <w:r w:rsidR="005904E9">
        <w:rPr>
          <w:rFonts w:ascii="Century Schoolbook" w:eastAsia="Times New Roman" w:hAnsi="Century Schoolbook"/>
          <w:b/>
          <w:bCs/>
          <w:smallCaps/>
          <w:sz w:val="24"/>
          <w:szCs w:val="24"/>
          <w:u w:val="single"/>
          <w:lang w:eastAsia="zh-CN"/>
        </w:rPr>
        <w:t xml:space="preserve">ic </w:t>
      </w:r>
      <w:r w:rsidRPr="00BC1471">
        <w:rPr>
          <w:rFonts w:ascii="Century Schoolbook" w:eastAsia="Times New Roman" w:hAnsi="Century Schoolbook"/>
          <w:b/>
          <w:bCs/>
          <w:smallCaps/>
          <w:sz w:val="24"/>
          <w:szCs w:val="24"/>
          <w:u w:val="single"/>
          <w:lang w:eastAsia="zh-CN"/>
        </w:rPr>
        <w:t>Appearances</w:t>
      </w:r>
    </w:p>
    <w:p w14:paraId="722B3D06" w14:textId="134DE469" w:rsidR="001B6A09" w:rsidRDefault="002D059A" w:rsidP="001B6A09">
      <w:pPr>
        <w:autoSpaceDE/>
        <w:autoSpaceDN/>
        <w:adjustRightInd/>
        <w:spacing w:after="120" w:line="288" w:lineRule="auto"/>
        <w:ind w:left="360"/>
        <w:rPr>
          <w:rFonts w:ascii="Century Schoolbook" w:eastAsia="Times New Roman" w:hAnsi="Century Schoolbook"/>
          <w:sz w:val="24"/>
          <w:szCs w:val="24"/>
          <w:lang w:eastAsia="zh-CN"/>
        </w:rPr>
      </w:pPr>
      <w:r w:rsidRPr="002D059A">
        <w:rPr>
          <w:rFonts w:ascii="Century Schoolbook" w:eastAsia="Times New Roman" w:hAnsi="Century Schoolbook"/>
          <w:sz w:val="24"/>
          <w:szCs w:val="24"/>
          <w:lang w:eastAsia="zh-CN"/>
        </w:rPr>
        <w:t xml:space="preserve">Telephone appearances may be requested by calling </w:t>
      </w:r>
      <w:r w:rsidR="001C1BE0">
        <w:rPr>
          <w:rFonts w:ascii="Century Schoolbook" w:eastAsia="Times New Roman" w:hAnsi="Century Schoolbook"/>
          <w:sz w:val="24"/>
          <w:szCs w:val="24"/>
          <w:lang w:eastAsia="zh-CN"/>
        </w:rPr>
        <w:t>or emailing</w:t>
      </w:r>
      <w:r w:rsidRPr="002D059A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 w:rsidR="00E8267C">
        <w:rPr>
          <w:rFonts w:ascii="Century Schoolbook" w:eastAsia="Times New Roman" w:hAnsi="Century Schoolbook"/>
          <w:sz w:val="24"/>
          <w:szCs w:val="24"/>
          <w:lang w:eastAsia="zh-CN"/>
        </w:rPr>
        <w:t>Sandy Davis</w:t>
      </w:r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 xml:space="preserve"> at 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>(</w:t>
      </w:r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>336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>)</w:t>
      </w:r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>-3</w:t>
      </w:r>
      <w:r w:rsidR="00E8267C">
        <w:rPr>
          <w:rFonts w:ascii="Century Schoolbook" w:eastAsia="Times New Roman" w:hAnsi="Century Schoolbook"/>
          <w:sz w:val="24"/>
          <w:szCs w:val="24"/>
          <w:lang w:eastAsia="zh-CN"/>
        </w:rPr>
        <w:t>58</w:t>
      </w:r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>-</w:t>
      </w:r>
      <w:r w:rsidR="00E8267C">
        <w:rPr>
          <w:rFonts w:ascii="Century Schoolbook" w:eastAsia="Times New Roman" w:hAnsi="Century Schoolbook"/>
          <w:sz w:val="24"/>
          <w:szCs w:val="24"/>
          <w:lang w:eastAsia="zh-CN"/>
        </w:rPr>
        <w:t>4028</w:t>
      </w:r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 xml:space="preserve"> or at </w:t>
      </w:r>
      <w:hyperlink r:id="rId8" w:history="1">
        <w:r w:rsidR="00E8267C" w:rsidRPr="002F27D1">
          <w:rPr>
            <w:rStyle w:val="Hyperlink"/>
            <w:rFonts w:ascii="Century Schoolbook" w:eastAsia="Times New Roman" w:hAnsi="Century Schoolbook"/>
            <w:sz w:val="24"/>
            <w:szCs w:val="24"/>
            <w:lang w:eastAsia="zh-CN"/>
          </w:rPr>
          <w:t>sandy_davis@ncmb.uscourts.gov</w:t>
        </w:r>
      </w:hyperlink>
      <w:r w:rsidR="00391BE6">
        <w:rPr>
          <w:rFonts w:ascii="Century Schoolbook" w:eastAsia="Times New Roman" w:hAnsi="Century Schoolbook"/>
          <w:sz w:val="24"/>
          <w:szCs w:val="24"/>
          <w:lang w:eastAsia="zh-CN"/>
        </w:rPr>
        <w:t xml:space="preserve">. </w:t>
      </w:r>
      <w:r w:rsidRPr="00194187">
        <w:rPr>
          <w:rFonts w:ascii="Century Schoolbook" w:eastAsia="Times New Roman" w:hAnsi="Century Schoolbook"/>
          <w:b/>
          <w:bCs/>
          <w:sz w:val="24"/>
          <w:szCs w:val="24"/>
          <w:lang w:eastAsia="zh-CN"/>
        </w:rPr>
        <w:t xml:space="preserve">Requests must be made </w:t>
      </w:r>
      <w:r w:rsidR="00F5758F">
        <w:rPr>
          <w:rFonts w:ascii="Century Schoolbook" w:eastAsia="Times New Roman" w:hAnsi="Century Schoolbook"/>
          <w:b/>
          <w:bCs/>
          <w:sz w:val="24"/>
          <w:szCs w:val="24"/>
          <w:u w:val="single"/>
          <w:lang w:eastAsia="zh-CN"/>
        </w:rPr>
        <w:t xml:space="preserve">before 5:00 pm on the day prior to the scheduled </w:t>
      </w:r>
      <w:r w:rsidRPr="00B70258">
        <w:rPr>
          <w:rFonts w:ascii="Century Schoolbook" w:eastAsia="Times New Roman" w:hAnsi="Century Schoolbook"/>
          <w:b/>
          <w:bCs/>
          <w:sz w:val="24"/>
          <w:szCs w:val="24"/>
          <w:u w:val="single"/>
          <w:lang w:eastAsia="zh-CN"/>
        </w:rPr>
        <w:t>hearing date</w:t>
      </w:r>
      <w:r w:rsidRPr="002D059A">
        <w:rPr>
          <w:rFonts w:ascii="Century Schoolbook" w:eastAsia="Times New Roman" w:hAnsi="Century Schoolbook"/>
          <w:sz w:val="24"/>
          <w:szCs w:val="24"/>
          <w:lang w:eastAsia="zh-CN"/>
        </w:rPr>
        <w:t xml:space="preserve">. </w:t>
      </w:r>
      <w:r w:rsidR="000A312D">
        <w:rPr>
          <w:rFonts w:ascii="Century Schoolbook" w:eastAsia="Times New Roman" w:hAnsi="Century Schoolbook"/>
          <w:sz w:val="24"/>
          <w:szCs w:val="24"/>
          <w:lang w:eastAsia="zh-CN"/>
        </w:rPr>
        <w:t xml:space="preserve">The Court, in exercising its discretion, may, in certain rare circumstances, 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 xml:space="preserve">request the party </w:t>
      </w:r>
      <w:r w:rsidR="00D3180D">
        <w:rPr>
          <w:rFonts w:ascii="Century Schoolbook" w:eastAsia="Times New Roman" w:hAnsi="Century Schoolbook"/>
          <w:sz w:val="24"/>
          <w:szCs w:val="24"/>
          <w:lang w:eastAsia="zh-CN"/>
        </w:rPr>
        <w:t xml:space="preserve">to 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>attend by video mean</w:t>
      </w:r>
      <w:r w:rsidR="005154A7">
        <w:rPr>
          <w:rFonts w:ascii="Century Schoolbook" w:eastAsia="Times New Roman" w:hAnsi="Century Schoolbook"/>
          <w:sz w:val="24"/>
          <w:szCs w:val="24"/>
          <w:lang w:eastAsia="zh-CN"/>
        </w:rPr>
        <w:t>s</w:t>
      </w:r>
      <w:r w:rsidR="000A312D">
        <w:rPr>
          <w:rFonts w:ascii="Century Schoolbook" w:eastAsia="Times New Roman" w:hAnsi="Century Schoolbook"/>
          <w:sz w:val="24"/>
          <w:szCs w:val="24"/>
          <w:lang w:eastAsia="zh-CN"/>
        </w:rPr>
        <w:t>, in which case the hearing may be rescheduled for a later date</w:t>
      </w:r>
      <w:r w:rsidR="00194187">
        <w:rPr>
          <w:rFonts w:ascii="Century Schoolbook" w:eastAsia="Times New Roman" w:hAnsi="Century Schoolbook"/>
          <w:sz w:val="24"/>
          <w:szCs w:val="24"/>
          <w:lang w:eastAsia="zh-CN"/>
        </w:rPr>
        <w:t>.</w:t>
      </w:r>
      <w:r w:rsidR="00A304FF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 w:rsidR="001B6A09">
        <w:rPr>
          <w:rFonts w:ascii="Century Schoolbook" w:eastAsia="Times New Roman" w:hAnsi="Century Schoolbook"/>
          <w:sz w:val="24"/>
          <w:szCs w:val="24"/>
          <w:lang w:eastAsia="zh-CN"/>
        </w:rPr>
        <w:t xml:space="preserve">Unless otherwise ordered by the Court, </w:t>
      </w:r>
      <w:r w:rsidR="001B6A09" w:rsidRPr="00B57FDC">
        <w:rPr>
          <w:rFonts w:ascii="Century Schoolbook" w:eastAsia="Times New Roman" w:hAnsi="Century Schoolbook"/>
          <w:b/>
          <w:bCs/>
          <w:sz w:val="24"/>
          <w:szCs w:val="24"/>
          <w:lang w:eastAsia="zh-CN"/>
        </w:rPr>
        <w:t xml:space="preserve">the following types of matters </w:t>
      </w:r>
      <w:r w:rsidR="001B6A09" w:rsidRPr="00B70258">
        <w:rPr>
          <w:rFonts w:ascii="Century Schoolbook" w:eastAsia="Times New Roman" w:hAnsi="Century Schoolbook"/>
          <w:b/>
          <w:bCs/>
          <w:sz w:val="24"/>
          <w:szCs w:val="24"/>
          <w:u w:val="single"/>
          <w:lang w:eastAsia="zh-CN"/>
        </w:rPr>
        <w:t>MAY NOT</w:t>
      </w:r>
      <w:r w:rsidR="001B6A09" w:rsidRPr="00B57FDC">
        <w:rPr>
          <w:rFonts w:ascii="Century Schoolbook" w:eastAsia="Times New Roman" w:hAnsi="Century Schoolbook"/>
          <w:b/>
          <w:bCs/>
          <w:sz w:val="24"/>
          <w:szCs w:val="24"/>
          <w:lang w:eastAsia="zh-CN"/>
        </w:rPr>
        <w:t xml:space="preserve"> be attended telephonically</w:t>
      </w:r>
      <w:r w:rsidR="001B6A09">
        <w:rPr>
          <w:rFonts w:ascii="Century Schoolbook" w:eastAsia="Times New Roman" w:hAnsi="Century Schoolbook"/>
          <w:b/>
          <w:bCs/>
          <w:sz w:val="24"/>
          <w:szCs w:val="24"/>
          <w:lang w:eastAsia="zh-CN"/>
        </w:rPr>
        <w:t>:</w:t>
      </w:r>
    </w:p>
    <w:p w14:paraId="7FD0F381" w14:textId="77777777" w:rsidR="001B6A09" w:rsidRPr="00B57FDC" w:rsidRDefault="001B6A09" w:rsidP="001B6A09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Trials and Evidentiary Hearings</w:t>
      </w:r>
    </w:p>
    <w:p w14:paraId="2F23FB70" w14:textId="77777777" w:rsidR="001B6A09" w:rsidRPr="00B57FDC" w:rsidRDefault="001B6A09" w:rsidP="001B6A09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Contested Hearings</w:t>
      </w:r>
    </w:p>
    <w:p w14:paraId="1271D6D9" w14:textId="4353DD46" w:rsidR="001B6A09" w:rsidRDefault="001B6A09" w:rsidP="001B6A09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 xml:space="preserve">Testimony of any </w:t>
      </w:r>
      <w:r w:rsidR="001651E2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k</w:t>
      </w:r>
      <w:r w:rsidRPr="00B57FDC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ind</w:t>
      </w:r>
    </w:p>
    <w:p w14:paraId="344C1089" w14:textId="116C608A" w:rsidR="001B6A09" w:rsidRDefault="001B6A09" w:rsidP="001B6A09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Questioning of Witnesses</w:t>
      </w:r>
    </w:p>
    <w:p w14:paraId="05C0382C" w14:textId="6D4EBC67" w:rsidR="001651E2" w:rsidRPr="001651E2" w:rsidRDefault="00E8267C" w:rsidP="001651E2">
      <w:pPr>
        <w:pStyle w:val="ListParagraph"/>
        <w:numPr>
          <w:ilvl w:val="0"/>
          <w:numId w:val="8"/>
        </w:numPr>
        <w:autoSpaceDE/>
        <w:autoSpaceDN/>
        <w:adjustRightInd/>
        <w:spacing w:line="288" w:lineRule="auto"/>
        <w:ind w:left="1440"/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Section</w:t>
      </w:r>
      <w:r w:rsidR="001651E2">
        <w:rPr>
          <w:rFonts w:ascii="Century Schoolbook" w:eastAsia="Times New Roman" w:hAnsi="Century Schoolbook"/>
          <w:i/>
          <w:iCs/>
          <w:color w:val="C00000"/>
          <w:sz w:val="24"/>
          <w:szCs w:val="24"/>
          <w:lang w:eastAsia="zh-CN"/>
        </w:rPr>
        <w:t> 363 Sale Hearings</w:t>
      </w:r>
    </w:p>
    <w:p w14:paraId="6903F58F" w14:textId="6523191B" w:rsidR="001B6A09" w:rsidRDefault="001B6A09" w:rsidP="005904E9">
      <w:pPr>
        <w:autoSpaceDE/>
        <w:autoSpaceDN/>
        <w:adjustRightInd/>
        <w:spacing w:after="120" w:line="288" w:lineRule="auto"/>
        <w:ind w:left="360"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38CED76D" w14:textId="631B7466" w:rsidR="001B6A09" w:rsidRDefault="00D3180D" w:rsidP="005904E9">
      <w:pPr>
        <w:autoSpaceDE/>
        <w:autoSpaceDN/>
        <w:adjustRightInd/>
        <w:spacing w:after="120" w:line="288" w:lineRule="auto"/>
        <w:ind w:left="360"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t>For all cases and matters, individuals who merely intend to listen and will not be participating need not request to appear by telephone.</w:t>
      </w:r>
    </w:p>
    <w:p w14:paraId="7E71F7B8" w14:textId="2B174850" w:rsidR="00B57FDC" w:rsidRDefault="00B57FDC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46C00533" w14:textId="555058A0" w:rsidR="00B57FDC" w:rsidRDefault="00B57FDC" w:rsidP="004E5FF8">
      <w:pPr>
        <w:autoSpaceDE/>
        <w:autoSpaceDN/>
        <w:adjustRightInd/>
        <w:spacing w:line="288" w:lineRule="auto"/>
        <w:ind w:left="360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lastRenderedPageBreak/>
        <w:t>Unless otherwise indicated in the notice</w:t>
      </w:r>
      <w:r w:rsidR="00D3180D">
        <w:rPr>
          <w:rFonts w:ascii="Century Schoolbook" w:eastAsia="Times New Roman" w:hAnsi="Century Schoolbook"/>
          <w:sz w:val="24"/>
          <w:szCs w:val="24"/>
          <w:lang w:eastAsia="zh-CN"/>
        </w:rPr>
        <w:t>, as listed on the official court calendar cover sheet,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 or in</w:t>
      </w:r>
      <w:r w:rsidR="00AD29BE">
        <w:rPr>
          <w:rFonts w:ascii="Century Schoolbook" w:eastAsia="Times New Roman" w:hAnsi="Century Schoolbook"/>
          <w:sz w:val="24"/>
          <w:szCs w:val="24"/>
          <w:lang w:eastAsia="zh-CN"/>
        </w:rPr>
        <w:t xml:space="preserve">dicated in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response to a request, parties will appear telephonically</w:t>
      </w:r>
      <w:r w:rsidR="00D3180D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by calling (8</w:t>
      </w:r>
      <w:r w:rsidR="009F3937">
        <w:rPr>
          <w:rFonts w:ascii="Century Schoolbook" w:eastAsia="Times New Roman" w:hAnsi="Century Schoolbook"/>
          <w:sz w:val="24"/>
          <w:szCs w:val="24"/>
          <w:lang w:eastAsia="zh-CN"/>
        </w:rPr>
        <w:t>88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) </w:t>
      </w:r>
      <w:r w:rsidR="009F3937">
        <w:rPr>
          <w:rFonts w:ascii="Century Schoolbook" w:eastAsia="Times New Roman" w:hAnsi="Century Schoolbook"/>
          <w:sz w:val="24"/>
          <w:szCs w:val="24"/>
          <w:lang w:eastAsia="zh-CN"/>
        </w:rPr>
        <w:t>363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>-</w:t>
      </w:r>
      <w:r w:rsidR="009F3937">
        <w:rPr>
          <w:rFonts w:ascii="Century Schoolbook" w:eastAsia="Times New Roman" w:hAnsi="Century Schoolbook"/>
          <w:sz w:val="24"/>
          <w:szCs w:val="24"/>
          <w:lang w:eastAsia="zh-CN"/>
        </w:rPr>
        <w:t>4735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 and entering access code </w:t>
      </w:r>
      <w:r w:rsidR="009F3937">
        <w:rPr>
          <w:rFonts w:ascii="Century Schoolbook" w:eastAsia="Times New Roman" w:hAnsi="Century Schoolbook"/>
          <w:sz w:val="24"/>
          <w:szCs w:val="24"/>
          <w:lang w:eastAsia="zh-CN"/>
        </w:rPr>
        <w:t>6733082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#. Again, only parties that have requested and received permission to attend hearings telephonically will be allowed </w:t>
      </w:r>
      <w:r w:rsidR="002906C8">
        <w:rPr>
          <w:rFonts w:ascii="Century Schoolbook" w:eastAsia="Times New Roman" w:hAnsi="Century Schoolbook"/>
          <w:sz w:val="24"/>
          <w:szCs w:val="24"/>
          <w:lang w:eastAsia="zh-CN"/>
        </w:rPr>
        <w:t xml:space="preserve">to </w:t>
      </w:r>
      <w:r w:rsidR="00430943">
        <w:rPr>
          <w:rFonts w:ascii="Century Schoolbook" w:eastAsia="Times New Roman" w:hAnsi="Century Schoolbook"/>
          <w:sz w:val="24"/>
          <w:szCs w:val="24"/>
          <w:lang w:eastAsia="zh-CN"/>
        </w:rPr>
        <w:t>participate</w:t>
      </w:r>
      <w:r w:rsidR="00AD29BE"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  <w:r w:rsidR="0069084A">
        <w:rPr>
          <w:rFonts w:ascii="Century Schoolbook" w:eastAsia="Times New Roman" w:hAnsi="Century Schoolbook"/>
          <w:sz w:val="24"/>
          <w:szCs w:val="24"/>
          <w:lang w:eastAsia="zh-CN"/>
        </w:rPr>
        <w:t>on the line.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</w:p>
    <w:p w14:paraId="0933E9A0" w14:textId="77777777" w:rsidR="00B57FDC" w:rsidRDefault="00B57FDC" w:rsidP="005904E9">
      <w:pPr>
        <w:autoSpaceDE/>
        <w:autoSpaceDN/>
        <w:adjustRightInd/>
        <w:spacing w:line="288" w:lineRule="auto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352B5597" w14:textId="5B8BB0E1" w:rsidR="00B57FDC" w:rsidRDefault="00B57FDC" w:rsidP="004E5FF8">
      <w:pPr>
        <w:autoSpaceDE/>
        <w:autoSpaceDN/>
        <w:adjustRightInd/>
        <w:spacing w:line="288" w:lineRule="auto"/>
        <w:ind w:left="360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It is strongly encouraged that all counsel accessing the hearing </w:t>
      </w:r>
      <w:r w:rsidR="002906C8">
        <w:rPr>
          <w:rFonts w:ascii="Century Schoolbook" w:eastAsia="Times New Roman" w:hAnsi="Century Schoolbook"/>
          <w:sz w:val="24"/>
          <w:szCs w:val="24"/>
          <w:lang w:eastAsia="zh-CN"/>
        </w:rPr>
        <w:t xml:space="preserve">telephonically </w:t>
      </w: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utilize either a headset or handset. </w:t>
      </w:r>
      <w:r w:rsidR="0069084A">
        <w:rPr>
          <w:rFonts w:ascii="Century Schoolbook" w:eastAsia="Times New Roman" w:hAnsi="Century Schoolbook"/>
          <w:sz w:val="24"/>
          <w:szCs w:val="24"/>
          <w:lang w:eastAsia="zh-CN"/>
        </w:rPr>
        <w:t xml:space="preserve">Parties should leave their phones on mute until their respective case is called. </w:t>
      </w:r>
      <w:r w:rsidR="00D23E0F">
        <w:rPr>
          <w:rFonts w:ascii="Century Schoolbook" w:eastAsia="Times New Roman" w:hAnsi="Century Schoolbook"/>
          <w:sz w:val="24"/>
          <w:szCs w:val="24"/>
          <w:lang w:eastAsia="zh-CN"/>
        </w:rPr>
        <w:t xml:space="preserve">The Court reserves the right to mute or disconnect any participant whose faulty connection and/or audio quality disrupts the hearing or renders the communication incomprehensible. </w:t>
      </w:r>
    </w:p>
    <w:p w14:paraId="365C9E0C" w14:textId="1A280036" w:rsidR="005154A7" w:rsidRDefault="005154A7" w:rsidP="004E5FF8">
      <w:pPr>
        <w:autoSpaceDE/>
        <w:autoSpaceDN/>
        <w:adjustRightInd/>
        <w:spacing w:line="288" w:lineRule="auto"/>
        <w:ind w:left="360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0B9CE6E5" w14:textId="77777777" w:rsidR="005154A7" w:rsidRDefault="005154A7" w:rsidP="004E5FF8">
      <w:pPr>
        <w:autoSpaceDE/>
        <w:autoSpaceDN/>
        <w:adjustRightInd/>
        <w:spacing w:line="288" w:lineRule="auto"/>
        <w:ind w:left="360"/>
        <w:contextualSpacing/>
        <w:rPr>
          <w:rFonts w:ascii="Century Schoolbook" w:eastAsia="Times New Roman" w:hAnsi="Century Schoolbook"/>
          <w:sz w:val="24"/>
          <w:szCs w:val="24"/>
          <w:lang w:eastAsia="zh-CN"/>
        </w:rPr>
      </w:pPr>
    </w:p>
    <w:p w14:paraId="19D3BB98" w14:textId="33AF9E37" w:rsidR="00391BE6" w:rsidRDefault="0069084A" w:rsidP="005904E9">
      <w:pPr>
        <w:autoSpaceDE/>
        <w:autoSpaceDN/>
        <w:adjustRightInd/>
        <w:spacing w:line="288" w:lineRule="auto"/>
        <w:rPr>
          <w:rFonts w:ascii="Century Schoolbook" w:eastAsia="Times New Roman" w:hAnsi="Century Schoolbook"/>
          <w:sz w:val="24"/>
          <w:szCs w:val="24"/>
          <w:lang w:eastAsia="zh-CN"/>
        </w:rPr>
      </w:pPr>
      <w:r>
        <w:rPr>
          <w:rFonts w:ascii="Century Schoolbook" w:eastAsia="Times New Roman" w:hAnsi="Century Schoolbook"/>
          <w:sz w:val="24"/>
          <w:szCs w:val="24"/>
          <w:lang w:eastAsia="zh-CN"/>
        </w:rPr>
        <w:t xml:space="preserve"> </w:t>
      </w:r>
    </w:p>
    <w:sectPr w:rsidR="00391BE6" w:rsidSect="002D059A">
      <w:headerReference w:type="even" r:id="rId9"/>
      <w:headerReference w:type="default" r:id="rId10"/>
      <w:head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4DB55" w14:textId="77777777" w:rsidR="00771B01" w:rsidRDefault="00771B01" w:rsidP="00771E9E">
      <w:r>
        <w:separator/>
      </w:r>
    </w:p>
  </w:endnote>
  <w:endnote w:type="continuationSeparator" w:id="0">
    <w:p w14:paraId="564A4CB8" w14:textId="77777777" w:rsidR="00771B01" w:rsidRDefault="00771B01" w:rsidP="00771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050A1" w14:textId="77777777" w:rsidR="00771B01" w:rsidRDefault="00771B01" w:rsidP="00771E9E">
      <w:r>
        <w:separator/>
      </w:r>
    </w:p>
  </w:footnote>
  <w:footnote w:type="continuationSeparator" w:id="0">
    <w:p w14:paraId="69132B4B" w14:textId="77777777" w:rsidR="00771B01" w:rsidRDefault="00771B01" w:rsidP="00771E9E">
      <w:r>
        <w:continuationSeparator/>
      </w:r>
    </w:p>
  </w:footnote>
  <w:footnote w:id="1">
    <w:p w14:paraId="2A22B701" w14:textId="54038991" w:rsidR="00A304FF" w:rsidRPr="005154A7" w:rsidRDefault="00A304FF" w:rsidP="00A304FF">
      <w:pPr>
        <w:pStyle w:val="FootnoteText"/>
        <w:rPr>
          <w:rFonts w:ascii="Century Schoolbook" w:hAnsi="Century Schoolbook"/>
        </w:rPr>
      </w:pPr>
      <w:r w:rsidRPr="005154A7">
        <w:rPr>
          <w:rStyle w:val="FootnoteReference"/>
          <w:rFonts w:ascii="Century Schoolbook" w:hAnsi="Century Schoolbook"/>
        </w:rPr>
        <w:footnoteRef/>
      </w:r>
      <w:r w:rsidRPr="005154A7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Judge </w:t>
      </w:r>
      <w:r w:rsidR="00E8267C">
        <w:rPr>
          <w:rFonts w:ascii="Century Schoolbook" w:hAnsi="Century Schoolbook"/>
        </w:rPr>
        <w:t>Aron</w:t>
      </w:r>
      <w:r>
        <w:rPr>
          <w:rFonts w:ascii="Century Schoolbook" w:hAnsi="Century Schoolbook"/>
        </w:rPr>
        <w:t xml:space="preserve"> will also allow for</w:t>
      </w:r>
      <w:r w:rsidR="00F001F7">
        <w:rPr>
          <w:rFonts w:ascii="Century Schoolbook" w:hAnsi="Century Schoolbook"/>
        </w:rPr>
        <w:t xml:space="preserve"> some</w:t>
      </w:r>
      <w:r>
        <w:rPr>
          <w:rFonts w:ascii="Century Schoolbook" w:hAnsi="Century Schoolbook"/>
        </w:rPr>
        <w:t xml:space="preserve"> parties to appear virtually through Zoom for Government, in </w:t>
      </w:r>
      <w:r w:rsidR="00F311BA">
        <w:rPr>
          <w:rFonts w:ascii="Century Schoolbook" w:hAnsi="Century Schoolbook"/>
        </w:rPr>
        <w:t xml:space="preserve">specific </w:t>
      </w:r>
      <w:r>
        <w:rPr>
          <w:rFonts w:ascii="Century Schoolbook" w:hAnsi="Century Schoolbook"/>
        </w:rPr>
        <w:t>circumstances</w:t>
      </w:r>
      <w:r w:rsidR="00F311BA"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</w:rPr>
        <w:t>The p</w:t>
      </w:r>
      <w:r w:rsidRPr="005154A7">
        <w:rPr>
          <w:rFonts w:ascii="Century Schoolbook" w:hAnsi="Century Schoolbook"/>
        </w:rPr>
        <w:t xml:space="preserve">rocedures for requesting and participating in a Zoom for Government hearing </w:t>
      </w:r>
      <w:r>
        <w:rPr>
          <w:rFonts w:ascii="Century Schoolbook" w:hAnsi="Century Schoolbook"/>
        </w:rPr>
        <w:t>can</w:t>
      </w:r>
      <w:r w:rsidRPr="005154A7">
        <w:rPr>
          <w:rFonts w:ascii="Century Schoolbook" w:hAnsi="Century Schoolbook"/>
        </w:rPr>
        <w:t xml:space="preserve"> be found in the document entitled </w:t>
      </w:r>
      <w:r w:rsidR="00F311BA">
        <w:rPr>
          <w:rFonts w:ascii="Century Schoolbook" w:hAnsi="Century Schoolbook"/>
        </w:rPr>
        <w:t>“</w:t>
      </w:r>
      <w:r w:rsidRPr="005154A7">
        <w:rPr>
          <w:rFonts w:ascii="Century Schoolbook" w:hAnsi="Century Schoolbook"/>
        </w:rPr>
        <w:t xml:space="preserve">Zoom Appearance Procedures for Zoom Eligible Hearings for Bankruptcy Judge </w:t>
      </w:r>
      <w:r w:rsidR="00E8267C">
        <w:rPr>
          <w:rFonts w:ascii="Century Schoolbook" w:hAnsi="Century Schoolbook"/>
        </w:rPr>
        <w:t>Catharine R. Aron</w:t>
      </w:r>
      <w:r w:rsidRPr="005154A7">
        <w:rPr>
          <w:rFonts w:ascii="Century Schoolbook" w:hAnsi="Century Schoolbook"/>
        </w:rPr>
        <w:t>,</w:t>
      </w:r>
      <w:r w:rsidR="00F311BA">
        <w:rPr>
          <w:rFonts w:ascii="Century Schoolbook" w:hAnsi="Century Schoolbook"/>
        </w:rPr>
        <w:t>”</w:t>
      </w:r>
      <w:r w:rsidRPr="005154A7">
        <w:rPr>
          <w:rFonts w:ascii="Century Schoolbook" w:hAnsi="Century Schoolbook"/>
        </w:rPr>
        <w:t xml:space="preserve"> available on the Court’s website at</w:t>
      </w:r>
      <w:r w:rsidR="00E8267C">
        <w:rPr>
          <w:rFonts w:ascii="Century Schoolbook" w:hAnsi="Century Schoolbook"/>
        </w:rPr>
        <w:t xml:space="preserve"> </w:t>
      </w:r>
      <w:hyperlink r:id="rId1" w:history="1">
        <w:r w:rsidR="00E8267C" w:rsidRPr="002F27D1">
          <w:rPr>
            <w:rStyle w:val="Hyperlink"/>
            <w:rFonts w:ascii="Century Schoolbook" w:hAnsi="Century Schoolbook"/>
          </w:rPr>
          <w:t>http://www.ncmb.uscourts.gov/content/catharine-r-aron</w:t>
        </w:r>
      </w:hyperlink>
      <w:r w:rsidR="00E8267C">
        <w:rPr>
          <w:rFonts w:ascii="Century Schoolbook" w:hAnsi="Century Schoolbook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86347" w14:textId="30D5CDFE" w:rsidR="002F7387" w:rsidRDefault="002F7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5DD49" w14:textId="154C551B" w:rsidR="002F7387" w:rsidRDefault="002F7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22318" w14:textId="5896EB82" w:rsidR="002F7387" w:rsidRDefault="002F7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620D"/>
    <w:multiLevelType w:val="hybridMultilevel"/>
    <w:tmpl w:val="956AAA8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AE16F35"/>
    <w:multiLevelType w:val="hybridMultilevel"/>
    <w:tmpl w:val="28E41EEA"/>
    <w:lvl w:ilvl="0" w:tplc="64BE2D5A">
      <w:start w:val="1"/>
      <w:numFmt w:val="lowerLetter"/>
      <w:lvlText w:val="%1.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FC693F"/>
    <w:multiLevelType w:val="hybridMultilevel"/>
    <w:tmpl w:val="79C87D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8FE"/>
    <w:multiLevelType w:val="hybridMultilevel"/>
    <w:tmpl w:val="29BEDFF4"/>
    <w:lvl w:ilvl="0" w:tplc="69A684E8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133F5C"/>
    <w:multiLevelType w:val="hybridMultilevel"/>
    <w:tmpl w:val="43C408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45536"/>
    <w:multiLevelType w:val="hybridMultilevel"/>
    <w:tmpl w:val="24482AA8"/>
    <w:lvl w:ilvl="0" w:tplc="FFB441D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0404E7"/>
    <w:multiLevelType w:val="hybridMultilevel"/>
    <w:tmpl w:val="C8ECA3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80FCE"/>
    <w:multiLevelType w:val="hybridMultilevel"/>
    <w:tmpl w:val="B98E1510"/>
    <w:lvl w:ilvl="0" w:tplc="CDCA3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410D74"/>
    <w:multiLevelType w:val="hybridMultilevel"/>
    <w:tmpl w:val="A13C03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F8"/>
    <w:rsid w:val="000049A5"/>
    <w:rsid w:val="00035A3A"/>
    <w:rsid w:val="000379E3"/>
    <w:rsid w:val="0004013D"/>
    <w:rsid w:val="00045859"/>
    <w:rsid w:val="00057D3A"/>
    <w:rsid w:val="00075703"/>
    <w:rsid w:val="000A312D"/>
    <w:rsid w:val="000A3B62"/>
    <w:rsid w:val="000B041F"/>
    <w:rsid w:val="000C054E"/>
    <w:rsid w:val="000C2AB4"/>
    <w:rsid w:val="000C3F55"/>
    <w:rsid w:val="000C5BEA"/>
    <w:rsid w:val="000C6E8D"/>
    <w:rsid w:val="000F0B23"/>
    <w:rsid w:val="000F3172"/>
    <w:rsid w:val="000F570F"/>
    <w:rsid w:val="00101BBD"/>
    <w:rsid w:val="0010722D"/>
    <w:rsid w:val="00113334"/>
    <w:rsid w:val="001317A8"/>
    <w:rsid w:val="00135231"/>
    <w:rsid w:val="001375BA"/>
    <w:rsid w:val="00150BE5"/>
    <w:rsid w:val="001651E2"/>
    <w:rsid w:val="001743C5"/>
    <w:rsid w:val="00180A8C"/>
    <w:rsid w:val="00194187"/>
    <w:rsid w:val="001A401F"/>
    <w:rsid w:val="001A4DF6"/>
    <w:rsid w:val="001B6A09"/>
    <w:rsid w:val="001C1BE0"/>
    <w:rsid w:val="001C1F27"/>
    <w:rsid w:val="001C5290"/>
    <w:rsid w:val="001E2A0F"/>
    <w:rsid w:val="001E47FD"/>
    <w:rsid w:val="001E714C"/>
    <w:rsid w:val="00203522"/>
    <w:rsid w:val="0021682B"/>
    <w:rsid w:val="002172B5"/>
    <w:rsid w:val="002201D8"/>
    <w:rsid w:val="0022789F"/>
    <w:rsid w:val="00235C70"/>
    <w:rsid w:val="00250016"/>
    <w:rsid w:val="00252DC1"/>
    <w:rsid w:val="00260A66"/>
    <w:rsid w:val="00284AB8"/>
    <w:rsid w:val="002906C8"/>
    <w:rsid w:val="002A2EAE"/>
    <w:rsid w:val="002A57F9"/>
    <w:rsid w:val="002A65B8"/>
    <w:rsid w:val="002D059A"/>
    <w:rsid w:val="002D1F19"/>
    <w:rsid w:val="002F60BA"/>
    <w:rsid w:val="002F7387"/>
    <w:rsid w:val="00321FEA"/>
    <w:rsid w:val="00337A0E"/>
    <w:rsid w:val="00350134"/>
    <w:rsid w:val="00363F8E"/>
    <w:rsid w:val="003840C6"/>
    <w:rsid w:val="00391BE6"/>
    <w:rsid w:val="003A281E"/>
    <w:rsid w:val="003B46BF"/>
    <w:rsid w:val="003B628E"/>
    <w:rsid w:val="003E4848"/>
    <w:rsid w:val="00412947"/>
    <w:rsid w:val="00430943"/>
    <w:rsid w:val="004357C8"/>
    <w:rsid w:val="00442CBF"/>
    <w:rsid w:val="0044503B"/>
    <w:rsid w:val="004666EB"/>
    <w:rsid w:val="00492B9D"/>
    <w:rsid w:val="004B7B67"/>
    <w:rsid w:val="004E5FF8"/>
    <w:rsid w:val="0050450F"/>
    <w:rsid w:val="005154A7"/>
    <w:rsid w:val="00516CEE"/>
    <w:rsid w:val="005222CC"/>
    <w:rsid w:val="00525EE5"/>
    <w:rsid w:val="00564685"/>
    <w:rsid w:val="005904E9"/>
    <w:rsid w:val="005D30E1"/>
    <w:rsid w:val="005E18FB"/>
    <w:rsid w:val="006054F1"/>
    <w:rsid w:val="00613C3B"/>
    <w:rsid w:val="006424BF"/>
    <w:rsid w:val="0064443B"/>
    <w:rsid w:val="0068013A"/>
    <w:rsid w:val="0068133B"/>
    <w:rsid w:val="0069084A"/>
    <w:rsid w:val="006A7223"/>
    <w:rsid w:val="006B3450"/>
    <w:rsid w:val="006B722B"/>
    <w:rsid w:val="006C3EE4"/>
    <w:rsid w:val="006E313C"/>
    <w:rsid w:val="006F7334"/>
    <w:rsid w:val="007071FC"/>
    <w:rsid w:val="00723F95"/>
    <w:rsid w:val="0073049F"/>
    <w:rsid w:val="007538AF"/>
    <w:rsid w:val="00771B01"/>
    <w:rsid w:val="00771E9E"/>
    <w:rsid w:val="0077206E"/>
    <w:rsid w:val="00797425"/>
    <w:rsid w:val="007A54A1"/>
    <w:rsid w:val="007B7ACF"/>
    <w:rsid w:val="007C5018"/>
    <w:rsid w:val="007E0298"/>
    <w:rsid w:val="007F5BD1"/>
    <w:rsid w:val="00814E7E"/>
    <w:rsid w:val="00816CF9"/>
    <w:rsid w:val="00822270"/>
    <w:rsid w:val="00834CC1"/>
    <w:rsid w:val="00844B7C"/>
    <w:rsid w:val="00856A5A"/>
    <w:rsid w:val="00862E1A"/>
    <w:rsid w:val="00884061"/>
    <w:rsid w:val="0088638A"/>
    <w:rsid w:val="008C09CC"/>
    <w:rsid w:val="008C11F1"/>
    <w:rsid w:val="008C6248"/>
    <w:rsid w:val="008E01B9"/>
    <w:rsid w:val="00903F38"/>
    <w:rsid w:val="00912859"/>
    <w:rsid w:val="00913E8D"/>
    <w:rsid w:val="0092350C"/>
    <w:rsid w:val="00926CB3"/>
    <w:rsid w:val="00931111"/>
    <w:rsid w:val="00951EA2"/>
    <w:rsid w:val="00974E11"/>
    <w:rsid w:val="009A244C"/>
    <w:rsid w:val="009D18AE"/>
    <w:rsid w:val="009D6DB5"/>
    <w:rsid w:val="009D7654"/>
    <w:rsid w:val="009E7AF9"/>
    <w:rsid w:val="009F3937"/>
    <w:rsid w:val="00A12CB7"/>
    <w:rsid w:val="00A304FF"/>
    <w:rsid w:val="00A73E00"/>
    <w:rsid w:val="00A743F2"/>
    <w:rsid w:val="00A84814"/>
    <w:rsid w:val="00A95DCB"/>
    <w:rsid w:val="00AA5E09"/>
    <w:rsid w:val="00AA6EB3"/>
    <w:rsid w:val="00AA7F79"/>
    <w:rsid w:val="00AB334F"/>
    <w:rsid w:val="00AD29BE"/>
    <w:rsid w:val="00AD707A"/>
    <w:rsid w:val="00AE5726"/>
    <w:rsid w:val="00AE5830"/>
    <w:rsid w:val="00AE6C64"/>
    <w:rsid w:val="00AF1990"/>
    <w:rsid w:val="00AF5C85"/>
    <w:rsid w:val="00B14EAE"/>
    <w:rsid w:val="00B205B8"/>
    <w:rsid w:val="00B259EB"/>
    <w:rsid w:val="00B25E7D"/>
    <w:rsid w:val="00B47E03"/>
    <w:rsid w:val="00B512CE"/>
    <w:rsid w:val="00B57FDC"/>
    <w:rsid w:val="00B70258"/>
    <w:rsid w:val="00B71F8E"/>
    <w:rsid w:val="00B75917"/>
    <w:rsid w:val="00B96700"/>
    <w:rsid w:val="00BB29B5"/>
    <w:rsid w:val="00BB7466"/>
    <w:rsid w:val="00BB7744"/>
    <w:rsid w:val="00BC1471"/>
    <w:rsid w:val="00BC470C"/>
    <w:rsid w:val="00BC79E6"/>
    <w:rsid w:val="00BD0E3C"/>
    <w:rsid w:val="00BF5B0E"/>
    <w:rsid w:val="00C07856"/>
    <w:rsid w:val="00C13FB1"/>
    <w:rsid w:val="00C238C3"/>
    <w:rsid w:val="00C4680F"/>
    <w:rsid w:val="00C5393B"/>
    <w:rsid w:val="00CB54F8"/>
    <w:rsid w:val="00CB628F"/>
    <w:rsid w:val="00CC48AC"/>
    <w:rsid w:val="00CC4BE4"/>
    <w:rsid w:val="00CC5361"/>
    <w:rsid w:val="00D07D1F"/>
    <w:rsid w:val="00D23E0F"/>
    <w:rsid w:val="00D3180D"/>
    <w:rsid w:val="00D74867"/>
    <w:rsid w:val="00D81B2C"/>
    <w:rsid w:val="00DC1362"/>
    <w:rsid w:val="00DC25DA"/>
    <w:rsid w:val="00DD482E"/>
    <w:rsid w:val="00DD5DCE"/>
    <w:rsid w:val="00E20099"/>
    <w:rsid w:val="00E20E70"/>
    <w:rsid w:val="00E31331"/>
    <w:rsid w:val="00E3313B"/>
    <w:rsid w:val="00E34C8B"/>
    <w:rsid w:val="00E42A54"/>
    <w:rsid w:val="00E445CF"/>
    <w:rsid w:val="00E5542E"/>
    <w:rsid w:val="00E67DE2"/>
    <w:rsid w:val="00E73624"/>
    <w:rsid w:val="00E76142"/>
    <w:rsid w:val="00E8267C"/>
    <w:rsid w:val="00E862F8"/>
    <w:rsid w:val="00EA559E"/>
    <w:rsid w:val="00EC1AE7"/>
    <w:rsid w:val="00ED0B11"/>
    <w:rsid w:val="00EE2CC4"/>
    <w:rsid w:val="00F001F7"/>
    <w:rsid w:val="00F02B26"/>
    <w:rsid w:val="00F149F8"/>
    <w:rsid w:val="00F311BA"/>
    <w:rsid w:val="00F329D5"/>
    <w:rsid w:val="00F40E65"/>
    <w:rsid w:val="00F531D9"/>
    <w:rsid w:val="00F53C50"/>
    <w:rsid w:val="00F5758F"/>
    <w:rsid w:val="00F614DE"/>
    <w:rsid w:val="00F7358F"/>
    <w:rsid w:val="00F8578F"/>
    <w:rsid w:val="00F94533"/>
    <w:rsid w:val="00FA2D32"/>
    <w:rsid w:val="00FB355E"/>
    <w:rsid w:val="00FB76A0"/>
    <w:rsid w:val="00FC44BC"/>
    <w:rsid w:val="00FC64AE"/>
    <w:rsid w:val="00FC7C77"/>
    <w:rsid w:val="00FE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E74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5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029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71E9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E9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E9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B35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8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72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2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2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2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2B5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7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38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F7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387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525EE5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y_davis@ncmb.uscourt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mb.uscourts.gov/content/catharine-r-ar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B83DD-B001-4F3A-A22D-663C2316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2021-08-10T20:10:00Z</dcterms:created>
  <dcterms:modified xsi:type="dcterms:W3CDTF">2021-09-13T18:01:00Z</dcterms:modified>
</cp:coreProperties>
</file>