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72153607"/>
    <w:p w14:paraId="5EAE25F8" w14:textId="68B784A6" w:rsidR="00F149F8" w:rsidRPr="00337A0E" w:rsidRDefault="00F149F8" w:rsidP="002D059A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337A0E">
        <w:rPr>
          <w:rFonts w:ascii="Century Schoolbook" w:hAnsi="Century Schoolbook"/>
          <w:sz w:val="24"/>
          <w:szCs w:val="24"/>
          <w:lang w:val="en-CA"/>
        </w:rPr>
        <w:fldChar w:fldCharType="begin"/>
      </w:r>
      <w:r w:rsidRPr="00337A0E">
        <w:rPr>
          <w:rFonts w:ascii="Century Schoolbook" w:hAnsi="Century Schoolbook"/>
          <w:sz w:val="24"/>
          <w:szCs w:val="24"/>
          <w:lang w:val="en-CA"/>
        </w:rPr>
        <w:instrText xml:space="preserve"> SEQ CHAPTER \h \r 1</w:instrText>
      </w:r>
      <w:r w:rsidRPr="00337A0E">
        <w:rPr>
          <w:rFonts w:ascii="Century Schoolbook" w:hAnsi="Century Schoolbook"/>
          <w:sz w:val="24"/>
          <w:szCs w:val="24"/>
          <w:lang w:val="en-CA"/>
        </w:rPr>
        <w:fldChar w:fldCharType="end"/>
      </w:r>
      <w:r w:rsidRPr="00337A0E">
        <w:rPr>
          <w:rFonts w:ascii="Century Schoolbook" w:hAnsi="Century Schoolbook"/>
          <w:b/>
          <w:bCs/>
          <w:sz w:val="24"/>
          <w:szCs w:val="24"/>
        </w:rPr>
        <w:t>UNITED STATES BANKRUPTCY COURT</w:t>
      </w:r>
    </w:p>
    <w:p w14:paraId="59F37442" w14:textId="77777777" w:rsidR="00F149F8" w:rsidRPr="00337A0E" w:rsidRDefault="00F149F8" w:rsidP="002D059A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337A0E">
        <w:rPr>
          <w:rFonts w:ascii="Century Schoolbook" w:hAnsi="Century Schoolbook"/>
          <w:b/>
          <w:bCs/>
          <w:sz w:val="24"/>
          <w:szCs w:val="24"/>
        </w:rPr>
        <w:t>FOR THE MIDDLE DISTRICT OF NORTH CAROLINA</w:t>
      </w:r>
    </w:p>
    <w:p w14:paraId="5537253F" w14:textId="42B2DB98" w:rsidR="00180A8C" w:rsidRPr="00B47E03" w:rsidRDefault="00180A8C" w:rsidP="002D059A">
      <w:pPr>
        <w:rPr>
          <w:rFonts w:ascii="Century Schoolbook" w:hAnsi="Century Schoolbook"/>
          <w:b/>
          <w:sz w:val="24"/>
          <w:szCs w:val="24"/>
        </w:rPr>
      </w:pPr>
    </w:p>
    <w:p w14:paraId="2EA8B327" w14:textId="44A11CDC" w:rsidR="002D059A" w:rsidRDefault="001E714C" w:rsidP="002D059A">
      <w:pPr>
        <w:jc w:val="center"/>
        <w:rPr>
          <w:rFonts w:ascii="Century Schoolbook" w:hAnsi="Century Schoolbook"/>
          <w:b/>
          <w:smallCaps/>
          <w:sz w:val="24"/>
          <w:szCs w:val="24"/>
        </w:rPr>
      </w:pPr>
      <w:r>
        <w:rPr>
          <w:rFonts w:ascii="Century Schoolbook" w:hAnsi="Century Schoolbook"/>
          <w:b/>
          <w:smallCaps/>
          <w:sz w:val="24"/>
          <w:szCs w:val="24"/>
        </w:rPr>
        <w:t>Telephonic Appearance</w:t>
      </w:r>
      <w:r w:rsidR="00B47E03" w:rsidRPr="00B47E03">
        <w:rPr>
          <w:rFonts w:ascii="Century Schoolbook" w:hAnsi="Century Schoolbook"/>
          <w:b/>
          <w:smallCaps/>
          <w:sz w:val="24"/>
          <w:szCs w:val="24"/>
        </w:rPr>
        <w:t xml:space="preserve"> Procedures</w:t>
      </w:r>
      <w:r w:rsidR="002D059A">
        <w:rPr>
          <w:rFonts w:ascii="Century Schoolbook" w:hAnsi="Century Schoolbook"/>
          <w:b/>
          <w:smallCaps/>
          <w:sz w:val="24"/>
          <w:szCs w:val="24"/>
        </w:rPr>
        <w:t xml:space="preserve"> </w:t>
      </w:r>
    </w:p>
    <w:p w14:paraId="3F9CBC8D" w14:textId="77EBDDCB" w:rsidR="00F149F8" w:rsidRPr="00B47E03" w:rsidRDefault="00B47E03" w:rsidP="002D059A">
      <w:pPr>
        <w:jc w:val="center"/>
        <w:rPr>
          <w:rFonts w:ascii="Century Schoolbook" w:hAnsi="Century Schoolbook"/>
          <w:b/>
          <w:smallCaps/>
          <w:sz w:val="24"/>
          <w:szCs w:val="24"/>
        </w:rPr>
      </w:pPr>
      <w:r w:rsidRPr="00B47E03">
        <w:rPr>
          <w:rFonts w:ascii="Century Schoolbook" w:hAnsi="Century Schoolbook"/>
          <w:b/>
          <w:smallCaps/>
          <w:sz w:val="24"/>
          <w:szCs w:val="24"/>
        </w:rPr>
        <w:t xml:space="preserve">for </w:t>
      </w:r>
      <w:r w:rsidR="001E714C">
        <w:rPr>
          <w:rFonts w:ascii="Century Schoolbook" w:hAnsi="Century Schoolbook"/>
          <w:b/>
          <w:smallCaps/>
          <w:sz w:val="24"/>
          <w:szCs w:val="24"/>
        </w:rPr>
        <w:t>Bankruptcy Judge Lena M. James</w:t>
      </w:r>
    </w:p>
    <w:bookmarkEnd w:id="0"/>
    <w:p w14:paraId="1058299C" w14:textId="77777777" w:rsidR="001375BA" w:rsidRDefault="001375BA" w:rsidP="001375BA">
      <w:pPr>
        <w:autoSpaceDE/>
        <w:autoSpaceDN/>
        <w:adjustRightInd/>
        <w:rPr>
          <w:rFonts w:ascii="Century Schoolbook" w:hAnsi="Century Schoolbook"/>
          <w:b/>
          <w:sz w:val="24"/>
          <w:szCs w:val="24"/>
          <w:u w:val="single"/>
        </w:rPr>
      </w:pPr>
    </w:p>
    <w:p w14:paraId="7A5E5435" w14:textId="7CD496DF" w:rsidR="00CE1FFF" w:rsidRDefault="0073049F" w:rsidP="005904E9">
      <w:pPr>
        <w:autoSpaceDE/>
        <w:autoSpaceDN/>
        <w:adjustRightInd/>
        <w:spacing w:line="288" w:lineRule="auto"/>
        <w:rPr>
          <w:rFonts w:ascii="Century Schoolbook" w:eastAsia="Times New Roman" w:hAnsi="Century Schoolbook"/>
          <w:sz w:val="24"/>
          <w:szCs w:val="24"/>
          <w:lang w:eastAsia="zh-CN"/>
        </w:rPr>
      </w:pPr>
      <w:bookmarkStart w:id="1" w:name="_Hlk72229817"/>
      <w:r>
        <w:rPr>
          <w:rFonts w:ascii="Century Schoolbook" w:eastAsia="Times New Roman" w:hAnsi="Century Schoolbook"/>
          <w:sz w:val="24"/>
          <w:szCs w:val="24"/>
          <w:lang w:eastAsia="zh-CN"/>
        </w:rPr>
        <w:t>All</w:t>
      </w:r>
      <w:r w:rsidR="001A401F">
        <w:rPr>
          <w:rFonts w:ascii="Century Schoolbook" w:eastAsia="Times New Roman" w:hAnsi="Century Schoolbook"/>
          <w:sz w:val="24"/>
          <w:szCs w:val="24"/>
          <w:lang w:eastAsia="zh-CN"/>
        </w:rPr>
        <w:t xml:space="preserve"> hearings</w:t>
      </w:r>
      <w:r w:rsidR="00C4680F">
        <w:rPr>
          <w:rFonts w:ascii="Century Schoolbook" w:eastAsia="Times New Roman" w:hAnsi="Century Schoolbook"/>
          <w:sz w:val="24"/>
          <w:szCs w:val="24"/>
          <w:lang w:eastAsia="zh-CN"/>
        </w:rPr>
        <w:t xml:space="preserve"> before the</w:t>
      </w:r>
      <w:r w:rsidR="001317A8">
        <w:rPr>
          <w:rFonts w:ascii="Century Schoolbook" w:eastAsia="Times New Roman" w:hAnsi="Century Schoolbook"/>
          <w:sz w:val="24"/>
          <w:szCs w:val="24"/>
          <w:lang w:eastAsia="zh-CN"/>
        </w:rPr>
        <w:t xml:space="preserve"> Bankruptcy Court for the Middle District of North Carolina </w:t>
      </w:r>
      <w:r w:rsidR="00AE5830">
        <w:rPr>
          <w:rFonts w:ascii="Century Schoolbook" w:eastAsia="Times New Roman" w:hAnsi="Century Schoolbook"/>
          <w:sz w:val="24"/>
          <w:szCs w:val="24"/>
          <w:lang w:eastAsia="zh-CN"/>
        </w:rPr>
        <w:t>will be</w:t>
      </w:r>
      <w:r w:rsidR="00C4680F">
        <w:rPr>
          <w:rFonts w:ascii="Century Schoolbook" w:eastAsia="Times New Roman" w:hAnsi="Century Schoolbook"/>
          <w:sz w:val="24"/>
          <w:szCs w:val="24"/>
          <w:lang w:eastAsia="zh-CN"/>
        </w:rPr>
        <w:t xml:space="preserve"> 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>scheduled as</w:t>
      </w:r>
      <w:r w:rsidR="001A401F">
        <w:rPr>
          <w:rFonts w:ascii="Century Schoolbook" w:eastAsia="Times New Roman" w:hAnsi="Century Schoolbook"/>
          <w:sz w:val="24"/>
          <w:szCs w:val="24"/>
          <w:lang w:eastAsia="zh-CN"/>
        </w:rPr>
        <w:t xml:space="preserve"> </w:t>
      </w:r>
      <w:r w:rsidR="00C4680F">
        <w:rPr>
          <w:rFonts w:ascii="Century Schoolbook" w:eastAsia="Times New Roman" w:hAnsi="Century Schoolbook"/>
          <w:sz w:val="24"/>
          <w:szCs w:val="24"/>
          <w:lang w:eastAsia="zh-CN"/>
        </w:rPr>
        <w:t>in-person hearings</w:t>
      </w:r>
      <w:bookmarkStart w:id="2" w:name="_Hlk72156356"/>
      <w:r w:rsidR="00BB4EA7">
        <w:rPr>
          <w:rFonts w:ascii="Century Schoolbook" w:eastAsia="Times New Roman" w:hAnsi="Century Schoolbook"/>
          <w:sz w:val="24"/>
          <w:szCs w:val="24"/>
          <w:lang w:eastAsia="zh-CN"/>
        </w:rPr>
        <w:t xml:space="preserve">, however, </w:t>
      </w:r>
      <w:r w:rsidR="00CE1FFF">
        <w:rPr>
          <w:rFonts w:ascii="Century Schoolbook" w:eastAsia="Times New Roman" w:hAnsi="Century Schoolbook"/>
          <w:sz w:val="24"/>
          <w:szCs w:val="24"/>
          <w:lang w:eastAsia="zh-CN"/>
        </w:rPr>
        <w:t>due to the current surge in COVID-19 cases driven by the Delta variant, parties may appear by telephone for uncontested and non-evidentiary hearings.</w:t>
      </w:r>
    </w:p>
    <w:p w14:paraId="70DBE386" w14:textId="77777777" w:rsidR="00CE1FFF" w:rsidRDefault="00CE1FFF" w:rsidP="005904E9">
      <w:pPr>
        <w:autoSpaceDE/>
        <w:autoSpaceDN/>
        <w:adjustRightInd/>
        <w:spacing w:line="288" w:lineRule="auto"/>
        <w:rPr>
          <w:rFonts w:ascii="Century Schoolbook" w:eastAsia="Times New Roman" w:hAnsi="Century Schoolbook"/>
          <w:sz w:val="24"/>
          <w:szCs w:val="24"/>
          <w:lang w:eastAsia="zh-CN"/>
        </w:rPr>
      </w:pPr>
    </w:p>
    <w:p w14:paraId="2401E5B6" w14:textId="0FD170AA" w:rsidR="00AA5E09" w:rsidRDefault="00BB4EA7" w:rsidP="005904E9">
      <w:pPr>
        <w:autoSpaceDE/>
        <w:autoSpaceDN/>
        <w:adjustRightInd/>
        <w:spacing w:line="288" w:lineRule="auto"/>
        <w:rPr>
          <w:rFonts w:ascii="Century Schoolbook" w:eastAsia="Times New Roman" w:hAnsi="Century Schoolbook"/>
          <w:sz w:val="24"/>
          <w:szCs w:val="24"/>
          <w:lang w:eastAsia="zh-CN"/>
        </w:rPr>
      </w:pPr>
      <w:r>
        <w:rPr>
          <w:rFonts w:ascii="Century Schoolbook" w:eastAsia="Times New Roman" w:hAnsi="Century Schoolbook"/>
          <w:sz w:val="24"/>
          <w:szCs w:val="24"/>
          <w:lang w:eastAsia="zh-CN"/>
        </w:rPr>
        <w:t>T</w:t>
      </w:r>
      <w:r w:rsidR="00AA5E09">
        <w:rPr>
          <w:rFonts w:ascii="Century Schoolbook" w:eastAsia="Times New Roman" w:hAnsi="Century Schoolbook"/>
          <w:sz w:val="24"/>
          <w:szCs w:val="24"/>
          <w:lang w:eastAsia="zh-CN"/>
        </w:rPr>
        <w:t>he Court</w:t>
      </w:r>
      <w:r w:rsidR="00A304FF">
        <w:rPr>
          <w:rFonts w:ascii="Century Schoolbook" w:eastAsia="Times New Roman" w:hAnsi="Century Schoolbook"/>
          <w:sz w:val="24"/>
          <w:szCs w:val="24"/>
          <w:lang w:eastAsia="zh-CN"/>
        </w:rPr>
        <w:t xml:space="preserve"> expects</w:t>
      </w:r>
      <w:r w:rsidR="00AA5E09">
        <w:rPr>
          <w:rFonts w:ascii="Century Schoolbook" w:eastAsia="Times New Roman" w:hAnsi="Century Schoolbook"/>
          <w:sz w:val="24"/>
          <w:szCs w:val="24"/>
          <w:lang w:eastAsia="zh-CN"/>
        </w:rPr>
        <w:t xml:space="preserve"> parties and attorneys 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>to</w:t>
      </w:r>
      <w:r w:rsidR="00AA5E09">
        <w:rPr>
          <w:rFonts w:ascii="Century Schoolbook" w:eastAsia="Times New Roman" w:hAnsi="Century Schoolbook"/>
          <w:sz w:val="24"/>
          <w:szCs w:val="24"/>
          <w:lang w:eastAsia="zh-CN"/>
        </w:rPr>
        <w:t xml:space="preserve"> appear in person at hearings except in the circumstances described below</w:t>
      </w:r>
      <w:r w:rsidR="00A304FF">
        <w:rPr>
          <w:rFonts w:ascii="Century Schoolbook" w:eastAsia="Times New Roman" w:hAnsi="Century Schoolbook"/>
          <w:sz w:val="24"/>
          <w:szCs w:val="24"/>
          <w:lang w:eastAsia="zh-CN"/>
        </w:rPr>
        <w:t xml:space="preserve"> for telephonic appearances</w:t>
      </w:r>
      <w:bookmarkEnd w:id="1"/>
      <w:r w:rsidR="00A304FF">
        <w:rPr>
          <w:rFonts w:ascii="Century Schoolbook" w:eastAsia="Times New Roman" w:hAnsi="Century Schoolbook"/>
          <w:sz w:val="24"/>
          <w:szCs w:val="24"/>
          <w:lang w:eastAsia="zh-CN"/>
        </w:rPr>
        <w:t>.</w:t>
      </w:r>
      <w:r w:rsidR="00A304FF">
        <w:rPr>
          <w:rStyle w:val="FootnoteReference"/>
          <w:rFonts w:ascii="Century Schoolbook" w:eastAsia="Times New Roman" w:hAnsi="Century Schoolbook"/>
          <w:sz w:val="24"/>
          <w:szCs w:val="24"/>
          <w:lang w:eastAsia="zh-CN"/>
        </w:rPr>
        <w:footnoteReference w:id="1"/>
      </w:r>
      <w:bookmarkEnd w:id="2"/>
    </w:p>
    <w:p w14:paraId="3E82904A" w14:textId="06339F52" w:rsidR="001317A8" w:rsidRDefault="001317A8" w:rsidP="005904E9">
      <w:pPr>
        <w:autoSpaceDE/>
        <w:autoSpaceDN/>
        <w:adjustRightInd/>
        <w:spacing w:line="288" w:lineRule="auto"/>
        <w:ind w:firstLine="720"/>
        <w:rPr>
          <w:rFonts w:ascii="Century Schoolbook" w:eastAsia="Times New Roman" w:hAnsi="Century Schoolbook"/>
          <w:sz w:val="24"/>
          <w:szCs w:val="24"/>
          <w:lang w:eastAsia="zh-CN"/>
        </w:rPr>
      </w:pPr>
    </w:p>
    <w:p w14:paraId="01E9013D" w14:textId="6E2C3103" w:rsidR="002D059A" w:rsidRPr="00BC1471" w:rsidRDefault="002D059A" w:rsidP="005904E9">
      <w:pPr>
        <w:autoSpaceDE/>
        <w:autoSpaceDN/>
        <w:adjustRightInd/>
        <w:spacing w:after="120" w:line="288" w:lineRule="auto"/>
        <w:rPr>
          <w:rFonts w:ascii="Century Schoolbook" w:eastAsia="Times New Roman" w:hAnsi="Century Schoolbook"/>
          <w:b/>
          <w:bCs/>
          <w:smallCaps/>
          <w:sz w:val="24"/>
          <w:szCs w:val="24"/>
          <w:u w:val="single"/>
          <w:lang w:eastAsia="zh-CN"/>
        </w:rPr>
      </w:pPr>
      <w:r w:rsidRPr="00BC1471">
        <w:rPr>
          <w:rFonts w:ascii="Century Schoolbook" w:eastAsia="Times New Roman" w:hAnsi="Century Schoolbook"/>
          <w:b/>
          <w:bCs/>
          <w:smallCaps/>
          <w:sz w:val="24"/>
          <w:szCs w:val="24"/>
          <w:u w:val="single"/>
          <w:lang w:eastAsia="zh-CN"/>
        </w:rPr>
        <w:t>Telephon</w:t>
      </w:r>
      <w:r w:rsidR="005904E9">
        <w:rPr>
          <w:rFonts w:ascii="Century Schoolbook" w:eastAsia="Times New Roman" w:hAnsi="Century Schoolbook"/>
          <w:b/>
          <w:bCs/>
          <w:smallCaps/>
          <w:sz w:val="24"/>
          <w:szCs w:val="24"/>
          <w:u w:val="single"/>
          <w:lang w:eastAsia="zh-CN"/>
        </w:rPr>
        <w:t xml:space="preserve">ic </w:t>
      </w:r>
      <w:r w:rsidRPr="00BC1471">
        <w:rPr>
          <w:rFonts w:ascii="Century Schoolbook" w:eastAsia="Times New Roman" w:hAnsi="Century Schoolbook"/>
          <w:b/>
          <w:bCs/>
          <w:smallCaps/>
          <w:sz w:val="24"/>
          <w:szCs w:val="24"/>
          <w:u w:val="single"/>
          <w:lang w:eastAsia="zh-CN"/>
        </w:rPr>
        <w:t>Appearances</w:t>
      </w:r>
    </w:p>
    <w:p w14:paraId="722B3D06" w14:textId="092F8682" w:rsidR="001B6A09" w:rsidRDefault="002D059A" w:rsidP="001B6A09">
      <w:pPr>
        <w:autoSpaceDE/>
        <w:autoSpaceDN/>
        <w:adjustRightInd/>
        <w:spacing w:after="120" w:line="288" w:lineRule="auto"/>
        <w:ind w:left="360"/>
        <w:rPr>
          <w:rFonts w:ascii="Century Schoolbook" w:eastAsia="Times New Roman" w:hAnsi="Century Schoolbook"/>
          <w:sz w:val="24"/>
          <w:szCs w:val="24"/>
          <w:lang w:eastAsia="zh-CN"/>
        </w:rPr>
      </w:pPr>
      <w:r w:rsidRPr="002D059A">
        <w:rPr>
          <w:rFonts w:ascii="Century Schoolbook" w:eastAsia="Times New Roman" w:hAnsi="Century Schoolbook"/>
          <w:sz w:val="24"/>
          <w:szCs w:val="24"/>
          <w:lang w:eastAsia="zh-CN"/>
        </w:rPr>
        <w:t xml:space="preserve">Telephone appearances may be requested by calling </w:t>
      </w:r>
      <w:r w:rsidR="001C1BE0">
        <w:rPr>
          <w:rFonts w:ascii="Century Schoolbook" w:eastAsia="Times New Roman" w:hAnsi="Century Schoolbook"/>
          <w:sz w:val="24"/>
          <w:szCs w:val="24"/>
          <w:lang w:eastAsia="zh-CN"/>
        </w:rPr>
        <w:t xml:space="preserve">or emailing </w:t>
      </w:r>
      <w:r w:rsidRPr="002D059A">
        <w:rPr>
          <w:rFonts w:ascii="Century Schoolbook" w:eastAsia="Times New Roman" w:hAnsi="Century Schoolbook"/>
          <w:sz w:val="24"/>
          <w:szCs w:val="24"/>
          <w:lang w:eastAsia="zh-CN"/>
        </w:rPr>
        <w:t xml:space="preserve">the Courtroom Deputy for Judge 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>James</w:t>
      </w:r>
      <w:r w:rsidR="00391BE6">
        <w:rPr>
          <w:rFonts w:ascii="Century Schoolbook" w:eastAsia="Times New Roman" w:hAnsi="Century Schoolbook"/>
          <w:sz w:val="24"/>
          <w:szCs w:val="24"/>
          <w:lang w:eastAsia="zh-CN"/>
        </w:rPr>
        <w:t xml:space="preserve">, Traci-Michelle Phillips, at </w:t>
      </w:r>
      <w:r w:rsidR="00194187">
        <w:rPr>
          <w:rFonts w:ascii="Century Schoolbook" w:eastAsia="Times New Roman" w:hAnsi="Century Schoolbook"/>
          <w:sz w:val="24"/>
          <w:szCs w:val="24"/>
          <w:lang w:eastAsia="zh-CN"/>
        </w:rPr>
        <w:t>(</w:t>
      </w:r>
      <w:r w:rsidR="00391BE6">
        <w:rPr>
          <w:rFonts w:ascii="Century Schoolbook" w:eastAsia="Times New Roman" w:hAnsi="Century Schoolbook"/>
          <w:sz w:val="24"/>
          <w:szCs w:val="24"/>
          <w:lang w:eastAsia="zh-CN"/>
        </w:rPr>
        <w:t>336</w:t>
      </w:r>
      <w:r w:rsidR="00194187">
        <w:rPr>
          <w:rFonts w:ascii="Century Schoolbook" w:eastAsia="Times New Roman" w:hAnsi="Century Schoolbook"/>
          <w:sz w:val="24"/>
          <w:szCs w:val="24"/>
          <w:lang w:eastAsia="zh-CN"/>
        </w:rPr>
        <w:t>)</w:t>
      </w:r>
      <w:r w:rsidR="00391BE6">
        <w:rPr>
          <w:rFonts w:ascii="Century Schoolbook" w:eastAsia="Times New Roman" w:hAnsi="Century Schoolbook"/>
          <w:sz w:val="24"/>
          <w:szCs w:val="24"/>
          <w:lang w:eastAsia="zh-CN"/>
        </w:rPr>
        <w:t xml:space="preserve">-397-7789 or at </w:t>
      </w:r>
      <w:hyperlink r:id="rId8" w:history="1">
        <w:r w:rsidR="00391BE6" w:rsidRPr="00391BE6">
          <w:rPr>
            <w:rStyle w:val="Hyperlink"/>
            <w:rFonts w:ascii="Century Schoolbook" w:eastAsia="Times New Roman" w:hAnsi="Century Schoolbook"/>
            <w:sz w:val="24"/>
            <w:szCs w:val="24"/>
            <w:u w:val="none"/>
            <w:lang w:eastAsia="zh-CN"/>
          </w:rPr>
          <w:t>traci-michelle_phillips@ncmb.uscourts.gov</w:t>
        </w:r>
      </w:hyperlink>
      <w:r w:rsidR="00391BE6">
        <w:rPr>
          <w:rFonts w:ascii="Century Schoolbook" w:eastAsia="Times New Roman" w:hAnsi="Century Schoolbook"/>
          <w:sz w:val="24"/>
          <w:szCs w:val="24"/>
          <w:lang w:eastAsia="zh-CN"/>
        </w:rPr>
        <w:t xml:space="preserve">. </w:t>
      </w:r>
      <w:r w:rsidRPr="00194187">
        <w:rPr>
          <w:rFonts w:ascii="Century Schoolbook" w:eastAsia="Times New Roman" w:hAnsi="Century Schoolbook"/>
          <w:b/>
          <w:bCs/>
          <w:sz w:val="24"/>
          <w:szCs w:val="24"/>
          <w:lang w:eastAsia="zh-CN"/>
        </w:rPr>
        <w:t xml:space="preserve">Requests must be made </w:t>
      </w:r>
      <w:r w:rsidR="00CE1FFF">
        <w:rPr>
          <w:rFonts w:ascii="Century Schoolbook" w:eastAsia="Times New Roman" w:hAnsi="Century Schoolbook"/>
          <w:b/>
          <w:bCs/>
          <w:sz w:val="24"/>
          <w:szCs w:val="24"/>
          <w:u w:val="single"/>
          <w:lang w:eastAsia="zh-CN"/>
        </w:rPr>
        <w:t xml:space="preserve">before </w:t>
      </w:r>
      <w:r w:rsidR="00894242">
        <w:rPr>
          <w:rFonts w:ascii="Century Schoolbook" w:eastAsia="Times New Roman" w:hAnsi="Century Schoolbook"/>
          <w:b/>
          <w:bCs/>
          <w:sz w:val="24"/>
          <w:szCs w:val="24"/>
          <w:u w:val="single"/>
          <w:lang w:eastAsia="zh-CN"/>
        </w:rPr>
        <w:t>5:00pm on</w:t>
      </w:r>
      <w:r w:rsidR="00CE1FFF">
        <w:rPr>
          <w:rFonts w:ascii="Century Schoolbook" w:eastAsia="Times New Roman" w:hAnsi="Century Schoolbook"/>
          <w:b/>
          <w:bCs/>
          <w:sz w:val="24"/>
          <w:szCs w:val="24"/>
          <w:u w:val="single"/>
          <w:lang w:eastAsia="zh-CN"/>
        </w:rPr>
        <w:t xml:space="preserve"> the day</w:t>
      </w:r>
      <w:r w:rsidRPr="00B70258">
        <w:rPr>
          <w:rFonts w:ascii="Century Schoolbook" w:eastAsia="Times New Roman" w:hAnsi="Century Schoolbook"/>
          <w:b/>
          <w:bCs/>
          <w:sz w:val="24"/>
          <w:szCs w:val="24"/>
          <w:u w:val="single"/>
          <w:lang w:eastAsia="zh-CN"/>
        </w:rPr>
        <w:t xml:space="preserve"> prior to the scheduled hearing date</w:t>
      </w:r>
      <w:r w:rsidRPr="002D059A">
        <w:rPr>
          <w:rFonts w:ascii="Century Schoolbook" w:eastAsia="Times New Roman" w:hAnsi="Century Schoolbook"/>
          <w:sz w:val="24"/>
          <w:szCs w:val="24"/>
          <w:lang w:eastAsia="zh-CN"/>
        </w:rPr>
        <w:t xml:space="preserve">. </w:t>
      </w:r>
      <w:r w:rsidR="00194187">
        <w:rPr>
          <w:rFonts w:ascii="Century Schoolbook" w:eastAsia="Times New Roman" w:hAnsi="Century Schoolbook"/>
          <w:sz w:val="24"/>
          <w:szCs w:val="24"/>
          <w:lang w:eastAsia="zh-CN"/>
        </w:rPr>
        <w:t xml:space="preserve">The Court, in exercising its discretion, may </w:t>
      </w:r>
      <w:r w:rsidR="005154A7">
        <w:rPr>
          <w:rFonts w:ascii="Century Schoolbook" w:eastAsia="Times New Roman" w:hAnsi="Century Schoolbook"/>
          <w:sz w:val="24"/>
          <w:szCs w:val="24"/>
          <w:lang w:eastAsia="zh-CN"/>
        </w:rPr>
        <w:t xml:space="preserve">in certain rare circumstances, </w:t>
      </w:r>
      <w:r w:rsidR="00194187">
        <w:rPr>
          <w:rFonts w:ascii="Century Schoolbook" w:eastAsia="Times New Roman" w:hAnsi="Century Schoolbook"/>
          <w:sz w:val="24"/>
          <w:szCs w:val="24"/>
          <w:lang w:eastAsia="zh-CN"/>
        </w:rPr>
        <w:t>request the party attend by video mean</w:t>
      </w:r>
      <w:r w:rsidR="005154A7">
        <w:rPr>
          <w:rFonts w:ascii="Century Schoolbook" w:eastAsia="Times New Roman" w:hAnsi="Century Schoolbook"/>
          <w:sz w:val="24"/>
          <w:szCs w:val="24"/>
          <w:lang w:eastAsia="zh-CN"/>
        </w:rPr>
        <w:t>s</w:t>
      </w:r>
      <w:r w:rsidR="00894242">
        <w:rPr>
          <w:rFonts w:ascii="Century Schoolbook" w:eastAsia="Times New Roman" w:hAnsi="Century Schoolbook"/>
          <w:sz w:val="24"/>
          <w:szCs w:val="24"/>
          <w:lang w:eastAsia="zh-CN"/>
        </w:rPr>
        <w:t>, in which case the hearing may</w:t>
      </w:r>
      <w:r w:rsidR="007D03B0">
        <w:rPr>
          <w:rFonts w:ascii="Century Schoolbook" w:eastAsia="Times New Roman" w:hAnsi="Century Schoolbook"/>
          <w:sz w:val="24"/>
          <w:szCs w:val="24"/>
          <w:lang w:eastAsia="zh-CN"/>
        </w:rPr>
        <w:t xml:space="preserve"> </w:t>
      </w:r>
      <w:r w:rsidR="00894242">
        <w:rPr>
          <w:rFonts w:ascii="Century Schoolbook" w:eastAsia="Times New Roman" w:hAnsi="Century Schoolbook"/>
          <w:sz w:val="24"/>
          <w:szCs w:val="24"/>
          <w:lang w:eastAsia="zh-CN"/>
        </w:rPr>
        <w:t>be rescheduled for a later date</w:t>
      </w:r>
      <w:r w:rsidR="00194187">
        <w:rPr>
          <w:rFonts w:ascii="Century Schoolbook" w:eastAsia="Times New Roman" w:hAnsi="Century Schoolbook"/>
          <w:sz w:val="24"/>
          <w:szCs w:val="24"/>
          <w:lang w:eastAsia="zh-CN"/>
        </w:rPr>
        <w:t>.</w:t>
      </w:r>
      <w:r w:rsidR="00A304FF">
        <w:rPr>
          <w:rFonts w:ascii="Century Schoolbook" w:eastAsia="Times New Roman" w:hAnsi="Century Schoolbook"/>
          <w:sz w:val="24"/>
          <w:szCs w:val="24"/>
          <w:lang w:eastAsia="zh-CN"/>
        </w:rPr>
        <w:t xml:space="preserve"> </w:t>
      </w:r>
      <w:r w:rsidR="001B6A09">
        <w:rPr>
          <w:rFonts w:ascii="Century Schoolbook" w:eastAsia="Times New Roman" w:hAnsi="Century Schoolbook"/>
          <w:sz w:val="24"/>
          <w:szCs w:val="24"/>
          <w:lang w:eastAsia="zh-CN"/>
        </w:rPr>
        <w:t xml:space="preserve">Unless otherwise ordered by the Court, </w:t>
      </w:r>
      <w:r w:rsidR="001B6A09" w:rsidRPr="00B57FDC">
        <w:rPr>
          <w:rFonts w:ascii="Century Schoolbook" w:eastAsia="Times New Roman" w:hAnsi="Century Schoolbook"/>
          <w:b/>
          <w:bCs/>
          <w:sz w:val="24"/>
          <w:szCs w:val="24"/>
          <w:lang w:eastAsia="zh-CN"/>
        </w:rPr>
        <w:t xml:space="preserve">the following types of matters </w:t>
      </w:r>
      <w:r w:rsidR="001B6A09" w:rsidRPr="00B70258">
        <w:rPr>
          <w:rFonts w:ascii="Century Schoolbook" w:eastAsia="Times New Roman" w:hAnsi="Century Schoolbook"/>
          <w:b/>
          <w:bCs/>
          <w:sz w:val="24"/>
          <w:szCs w:val="24"/>
          <w:u w:val="single"/>
          <w:lang w:eastAsia="zh-CN"/>
        </w:rPr>
        <w:t>MAY NOT</w:t>
      </w:r>
      <w:r w:rsidR="001B6A09" w:rsidRPr="00B57FDC">
        <w:rPr>
          <w:rFonts w:ascii="Century Schoolbook" w:eastAsia="Times New Roman" w:hAnsi="Century Schoolbook"/>
          <w:b/>
          <w:bCs/>
          <w:sz w:val="24"/>
          <w:szCs w:val="24"/>
          <w:lang w:eastAsia="zh-CN"/>
        </w:rPr>
        <w:t xml:space="preserve"> be attended telephonically</w:t>
      </w:r>
      <w:r w:rsidR="001B6A09">
        <w:rPr>
          <w:rFonts w:ascii="Century Schoolbook" w:eastAsia="Times New Roman" w:hAnsi="Century Schoolbook"/>
          <w:b/>
          <w:bCs/>
          <w:sz w:val="24"/>
          <w:szCs w:val="24"/>
          <w:lang w:eastAsia="zh-CN"/>
        </w:rPr>
        <w:t>:</w:t>
      </w:r>
    </w:p>
    <w:p w14:paraId="7FD0F381" w14:textId="77777777" w:rsidR="001B6A09" w:rsidRPr="00B57FDC" w:rsidRDefault="001B6A09" w:rsidP="001B6A09">
      <w:pPr>
        <w:pStyle w:val="ListParagraph"/>
        <w:numPr>
          <w:ilvl w:val="0"/>
          <w:numId w:val="8"/>
        </w:numPr>
        <w:autoSpaceDE/>
        <w:autoSpaceDN/>
        <w:adjustRightInd/>
        <w:spacing w:line="288" w:lineRule="auto"/>
        <w:ind w:left="1440"/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</w:pPr>
      <w:r w:rsidRPr="00B57FDC"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  <w:t>Trials and Evidentiary Hearings</w:t>
      </w:r>
    </w:p>
    <w:p w14:paraId="2F23FB70" w14:textId="77777777" w:rsidR="001B6A09" w:rsidRPr="00B57FDC" w:rsidRDefault="001B6A09" w:rsidP="001B6A09">
      <w:pPr>
        <w:pStyle w:val="ListParagraph"/>
        <w:numPr>
          <w:ilvl w:val="0"/>
          <w:numId w:val="8"/>
        </w:numPr>
        <w:autoSpaceDE/>
        <w:autoSpaceDN/>
        <w:adjustRightInd/>
        <w:spacing w:line="288" w:lineRule="auto"/>
        <w:ind w:left="1440"/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</w:pPr>
      <w:r w:rsidRPr="00B57FDC"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  <w:t>Contested Hearings</w:t>
      </w:r>
    </w:p>
    <w:p w14:paraId="1271D6D9" w14:textId="4353DD46" w:rsidR="001B6A09" w:rsidRDefault="001B6A09" w:rsidP="001B6A09">
      <w:pPr>
        <w:pStyle w:val="ListParagraph"/>
        <w:numPr>
          <w:ilvl w:val="0"/>
          <w:numId w:val="8"/>
        </w:numPr>
        <w:autoSpaceDE/>
        <w:autoSpaceDN/>
        <w:adjustRightInd/>
        <w:spacing w:line="288" w:lineRule="auto"/>
        <w:ind w:left="1440"/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</w:pPr>
      <w:r w:rsidRPr="00B57FDC"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  <w:t xml:space="preserve">Testimony of any </w:t>
      </w:r>
      <w:r w:rsidR="001651E2"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  <w:t>k</w:t>
      </w:r>
      <w:r w:rsidRPr="00B57FDC"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  <w:t>ind</w:t>
      </w:r>
    </w:p>
    <w:p w14:paraId="344C1089" w14:textId="116C608A" w:rsidR="001B6A09" w:rsidRDefault="001B6A09" w:rsidP="001B6A09">
      <w:pPr>
        <w:pStyle w:val="ListParagraph"/>
        <w:numPr>
          <w:ilvl w:val="0"/>
          <w:numId w:val="8"/>
        </w:numPr>
        <w:autoSpaceDE/>
        <w:autoSpaceDN/>
        <w:adjustRightInd/>
        <w:spacing w:line="288" w:lineRule="auto"/>
        <w:ind w:left="1440"/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</w:pPr>
      <w:r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  <w:t>Questioning of Witnesses</w:t>
      </w:r>
    </w:p>
    <w:p w14:paraId="05C0382C" w14:textId="3F373152" w:rsidR="001651E2" w:rsidRPr="001651E2" w:rsidRDefault="001651E2" w:rsidP="001651E2">
      <w:pPr>
        <w:pStyle w:val="ListParagraph"/>
        <w:numPr>
          <w:ilvl w:val="0"/>
          <w:numId w:val="8"/>
        </w:numPr>
        <w:autoSpaceDE/>
        <w:autoSpaceDN/>
        <w:adjustRightInd/>
        <w:spacing w:line="288" w:lineRule="auto"/>
        <w:ind w:left="1440"/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</w:pPr>
      <w:r w:rsidRPr="00B57FDC"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  <w:t>Chapter 11 Confirmation Hearings</w:t>
      </w:r>
      <w:r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  <w:t>, § 363 Sale Hearings</w:t>
      </w:r>
    </w:p>
    <w:p w14:paraId="6903F58F" w14:textId="6523191B" w:rsidR="001B6A09" w:rsidRDefault="001B6A09" w:rsidP="005904E9">
      <w:pPr>
        <w:autoSpaceDE/>
        <w:autoSpaceDN/>
        <w:adjustRightInd/>
        <w:spacing w:after="120" w:line="288" w:lineRule="auto"/>
        <w:ind w:left="360"/>
        <w:rPr>
          <w:rFonts w:ascii="Century Schoolbook" w:eastAsia="Times New Roman" w:hAnsi="Century Schoolbook"/>
          <w:sz w:val="24"/>
          <w:szCs w:val="24"/>
          <w:lang w:eastAsia="zh-CN"/>
        </w:rPr>
      </w:pPr>
    </w:p>
    <w:p w14:paraId="624790F0" w14:textId="3D3FCE48" w:rsidR="00AF5C85" w:rsidRPr="00894242" w:rsidRDefault="00894242" w:rsidP="00894242">
      <w:pPr>
        <w:autoSpaceDE/>
        <w:autoSpaceDN/>
        <w:adjustRightInd/>
        <w:spacing w:after="120" w:line="288" w:lineRule="auto"/>
        <w:ind w:left="360"/>
        <w:rPr>
          <w:rFonts w:ascii="Century Schoolbook" w:eastAsia="Times New Roman" w:hAnsi="Century Schoolbook"/>
          <w:sz w:val="24"/>
          <w:szCs w:val="24"/>
          <w:lang w:eastAsia="zh-CN"/>
        </w:rPr>
      </w:pPr>
      <w:r>
        <w:rPr>
          <w:rFonts w:ascii="Century Schoolbook" w:eastAsia="Times New Roman" w:hAnsi="Century Schoolbook"/>
          <w:sz w:val="24"/>
          <w:szCs w:val="24"/>
          <w:lang w:eastAsia="zh-CN"/>
        </w:rPr>
        <w:t>F</w:t>
      </w:r>
      <w:r w:rsidR="00391BE6" w:rsidRPr="00894242">
        <w:rPr>
          <w:rFonts w:ascii="Century Schoolbook" w:eastAsia="Times New Roman" w:hAnsi="Century Schoolbook"/>
          <w:sz w:val="24"/>
          <w:szCs w:val="24"/>
          <w:lang w:eastAsia="zh-CN"/>
        </w:rPr>
        <w:t>or all cases</w:t>
      </w:r>
      <w:r w:rsidR="00194187" w:rsidRPr="00894242">
        <w:rPr>
          <w:rFonts w:ascii="Century Schoolbook" w:eastAsia="Times New Roman" w:hAnsi="Century Schoolbook"/>
          <w:sz w:val="24"/>
          <w:szCs w:val="24"/>
          <w:lang w:eastAsia="zh-CN"/>
        </w:rPr>
        <w:t xml:space="preserve"> and matters</w:t>
      </w:r>
      <w:r w:rsidR="00391BE6" w:rsidRPr="00894242">
        <w:rPr>
          <w:rFonts w:ascii="Century Schoolbook" w:eastAsia="Times New Roman" w:hAnsi="Century Schoolbook"/>
          <w:sz w:val="24"/>
          <w:szCs w:val="24"/>
          <w:lang w:eastAsia="zh-CN"/>
        </w:rPr>
        <w:t xml:space="preserve">, 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>individuals</w:t>
      </w:r>
      <w:r w:rsidR="00391BE6" w:rsidRPr="00894242">
        <w:rPr>
          <w:rFonts w:ascii="Century Schoolbook" w:eastAsia="Times New Roman" w:hAnsi="Century Schoolbook"/>
          <w:sz w:val="24"/>
          <w:szCs w:val="24"/>
          <w:lang w:eastAsia="zh-CN"/>
        </w:rPr>
        <w:t xml:space="preserve"> 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>who</w:t>
      </w:r>
      <w:r w:rsidR="00391BE6" w:rsidRPr="00894242">
        <w:rPr>
          <w:rFonts w:ascii="Century Schoolbook" w:eastAsia="Times New Roman" w:hAnsi="Century Schoolbook"/>
          <w:sz w:val="24"/>
          <w:szCs w:val="24"/>
          <w:lang w:eastAsia="zh-CN"/>
        </w:rPr>
        <w:t xml:space="preserve"> merely intend to listen and will not be participating 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>need not</w:t>
      </w:r>
      <w:r w:rsidR="00391BE6" w:rsidRPr="00894242">
        <w:rPr>
          <w:rFonts w:ascii="Century Schoolbook" w:eastAsia="Times New Roman" w:hAnsi="Century Schoolbook"/>
          <w:sz w:val="24"/>
          <w:szCs w:val="24"/>
          <w:lang w:eastAsia="zh-CN"/>
        </w:rPr>
        <w:t xml:space="preserve"> </w:t>
      </w:r>
      <w:r w:rsidR="00194187" w:rsidRPr="00894242">
        <w:rPr>
          <w:rFonts w:ascii="Century Schoolbook" w:eastAsia="Times New Roman" w:hAnsi="Century Schoolbook"/>
          <w:sz w:val="24"/>
          <w:szCs w:val="24"/>
          <w:lang w:eastAsia="zh-CN"/>
        </w:rPr>
        <w:t xml:space="preserve">request to </w:t>
      </w:r>
      <w:r w:rsidR="00391BE6" w:rsidRPr="00894242">
        <w:rPr>
          <w:rFonts w:ascii="Century Schoolbook" w:eastAsia="Times New Roman" w:hAnsi="Century Schoolbook"/>
          <w:sz w:val="24"/>
          <w:szCs w:val="24"/>
          <w:lang w:eastAsia="zh-CN"/>
        </w:rPr>
        <w:t xml:space="preserve">appear by </w:t>
      </w:r>
      <w:r w:rsidR="00194187" w:rsidRPr="00894242">
        <w:rPr>
          <w:rFonts w:ascii="Century Schoolbook" w:eastAsia="Times New Roman" w:hAnsi="Century Schoolbook"/>
          <w:sz w:val="24"/>
          <w:szCs w:val="24"/>
          <w:lang w:eastAsia="zh-CN"/>
        </w:rPr>
        <w:t>telephone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>.</w:t>
      </w:r>
    </w:p>
    <w:p w14:paraId="7E71F7B8" w14:textId="2B174850" w:rsidR="00B57FDC" w:rsidRDefault="00B57FDC" w:rsidP="005904E9">
      <w:pPr>
        <w:autoSpaceDE/>
        <w:autoSpaceDN/>
        <w:adjustRightInd/>
        <w:spacing w:line="288" w:lineRule="auto"/>
        <w:rPr>
          <w:rFonts w:ascii="Century Schoolbook" w:eastAsia="Times New Roman" w:hAnsi="Century Schoolbook"/>
          <w:sz w:val="24"/>
          <w:szCs w:val="24"/>
          <w:lang w:eastAsia="zh-CN"/>
        </w:rPr>
      </w:pPr>
    </w:p>
    <w:p w14:paraId="46C00533" w14:textId="34017D30" w:rsidR="00B57FDC" w:rsidRDefault="00B57FDC" w:rsidP="004E5FF8">
      <w:pPr>
        <w:autoSpaceDE/>
        <w:autoSpaceDN/>
        <w:adjustRightInd/>
        <w:spacing w:line="288" w:lineRule="auto"/>
        <w:ind w:left="360"/>
        <w:contextualSpacing/>
        <w:rPr>
          <w:rFonts w:ascii="Century Schoolbook" w:eastAsia="Times New Roman" w:hAnsi="Century Schoolbook"/>
          <w:sz w:val="24"/>
          <w:szCs w:val="24"/>
          <w:lang w:eastAsia="zh-CN"/>
        </w:rPr>
      </w:pPr>
      <w:r>
        <w:rPr>
          <w:rFonts w:ascii="Century Schoolbook" w:eastAsia="Times New Roman" w:hAnsi="Century Schoolbook"/>
          <w:sz w:val="24"/>
          <w:szCs w:val="24"/>
          <w:lang w:eastAsia="zh-CN"/>
        </w:rPr>
        <w:lastRenderedPageBreak/>
        <w:t xml:space="preserve">Unless otherwise indicated in the notice or in the Courtroom Deputy’s response to a request, parties will appear telephonically by calling (866) 434-5269 and entering access code 2732206#. Again, only parties that have requested and received permission to attend hearings telephonically will be allowed </w:t>
      </w:r>
      <w:r w:rsidR="002906C8">
        <w:rPr>
          <w:rFonts w:ascii="Century Schoolbook" w:eastAsia="Times New Roman" w:hAnsi="Century Schoolbook"/>
          <w:sz w:val="24"/>
          <w:szCs w:val="24"/>
          <w:lang w:eastAsia="zh-CN"/>
        </w:rPr>
        <w:t xml:space="preserve">to </w:t>
      </w:r>
      <w:r w:rsidR="0069084A">
        <w:rPr>
          <w:rFonts w:ascii="Century Schoolbook" w:eastAsia="Times New Roman" w:hAnsi="Century Schoolbook"/>
          <w:sz w:val="24"/>
          <w:szCs w:val="24"/>
          <w:lang w:eastAsia="zh-CN"/>
        </w:rPr>
        <w:t>remain on the line.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 xml:space="preserve"> </w:t>
      </w:r>
    </w:p>
    <w:p w14:paraId="0933E9A0" w14:textId="77777777" w:rsidR="00B57FDC" w:rsidRDefault="00B57FDC" w:rsidP="005904E9">
      <w:pPr>
        <w:autoSpaceDE/>
        <w:autoSpaceDN/>
        <w:adjustRightInd/>
        <w:spacing w:line="288" w:lineRule="auto"/>
        <w:contextualSpacing/>
        <w:rPr>
          <w:rFonts w:ascii="Century Schoolbook" w:eastAsia="Times New Roman" w:hAnsi="Century Schoolbook"/>
          <w:sz w:val="24"/>
          <w:szCs w:val="24"/>
          <w:lang w:eastAsia="zh-CN"/>
        </w:rPr>
      </w:pPr>
    </w:p>
    <w:p w14:paraId="352B5597" w14:textId="5B8BB0E1" w:rsidR="00B57FDC" w:rsidRDefault="00B57FDC" w:rsidP="004E5FF8">
      <w:pPr>
        <w:autoSpaceDE/>
        <w:autoSpaceDN/>
        <w:adjustRightInd/>
        <w:spacing w:line="288" w:lineRule="auto"/>
        <w:ind w:left="360"/>
        <w:contextualSpacing/>
        <w:rPr>
          <w:rFonts w:ascii="Century Schoolbook" w:eastAsia="Times New Roman" w:hAnsi="Century Schoolbook"/>
          <w:sz w:val="24"/>
          <w:szCs w:val="24"/>
          <w:lang w:eastAsia="zh-CN"/>
        </w:rPr>
      </w:pPr>
      <w:r>
        <w:rPr>
          <w:rFonts w:ascii="Century Schoolbook" w:eastAsia="Times New Roman" w:hAnsi="Century Schoolbook"/>
          <w:sz w:val="24"/>
          <w:szCs w:val="24"/>
          <w:lang w:eastAsia="zh-CN"/>
        </w:rPr>
        <w:t xml:space="preserve">It is strongly encouraged that all counsel accessing the hearing </w:t>
      </w:r>
      <w:r w:rsidR="002906C8">
        <w:rPr>
          <w:rFonts w:ascii="Century Schoolbook" w:eastAsia="Times New Roman" w:hAnsi="Century Schoolbook"/>
          <w:sz w:val="24"/>
          <w:szCs w:val="24"/>
          <w:lang w:eastAsia="zh-CN"/>
        </w:rPr>
        <w:t xml:space="preserve">telephonically 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 xml:space="preserve">utilize either a headset or handset. </w:t>
      </w:r>
      <w:r w:rsidR="0069084A">
        <w:rPr>
          <w:rFonts w:ascii="Century Schoolbook" w:eastAsia="Times New Roman" w:hAnsi="Century Schoolbook"/>
          <w:sz w:val="24"/>
          <w:szCs w:val="24"/>
          <w:lang w:eastAsia="zh-CN"/>
        </w:rPr>
        <w:t xml:space="preserve">Parties should leave their phones on mute until their respective case is called. </w:t>
      </w:r>
      <w:r w:rsidR="00D23E0F">
        <w:rPr>
          <w:rFonts w:ascii="Century Schoolbook" w:eastAsia="Times New Roman" w:hAnsi="Century Schoolbook"/>
          <w:sz w:val="24"/>
          <w:szCs w:val="24"/>
          <w:lang w:eastAsia="zh-CN"/>
        </w:rPr>
        <w:t xml:space="preserve">The Court reserves the right to mute or disconnect any participant whose faulty connection and/or audio quality disrupts the hearing or renders the communication incomprehensible. </w:t>
      </w:r>
    </w:p>
    <w:p w14:paraId="365C9E0C" w14:textId="1A280036" w:rsidR="005154A7" w:rsidRDefault="005154A7" w:rsidP="004E5FF8">
      <w:pPr>
        <w:autoSpaceDE/>
        <w:autoSpaceDN/>
        <w:adjustRightInd/>
        <w:spacing w:line="288" w:lineRule="auto"/>
        <w:ind w:left="360"/>
        <w:contextualSpacing/>
        <w:rPr>
          <w:rFonts w:ascii="Century Schoolbook" w:eastAsia="Times New Roman" w:hAnsi="Century Schoolbook"/>
          <w:sz w:val="24"/>
          <w:szCs w:val="24"/>
          <w:lang w:eastAsia="zh-CN"/>
        </w:rPr>
      </w:pPr>
    </w:p>
    <w:p w14:paraId="0B9CE6E5" w14:textId="77777777" w:rsidR="005154A7" w:rsidRDefault="005154A7" w:rsidP="004E5FF8">
      <w:pPr>
        <w:autoSpaceDE/>
        <w:autoSpaceDN/>
        <w:adjustRightInd/>
        <w:spacing w:line="288" w:lineRule="auto"/>
        <w:ind w:left="360"/>
        <w:contextualSpacing/>
        <w:rPr>
          <w:rFonts w:ascii="Century Schoolbook" w:eastAsia="Times New Roman" w:hAnsi="Century Schoolbook"/>
          <w:sz w:val="24"/>
          <w:szCs w:val="24"/>
          <w:lang w:eastAsia="zh-CN"/>
        </w:rPr>
      </w:pPr>
    </w:p>
    <w:p w14:paraId="19D3BB98" w14:textId="33AF9E37" w:rsidR="00391BE6" w:rsidRDefault="0069084A" w:rsidP="005904E9">
      <w:pPr>
        <w:autoSpaceDE/>
        <w:autoSpaceDN/>
        <w:adjustRightInd/>
        <w:spacing w:line="288" w:lineRule="auto"/>
        <w:rPr>
          <w:rFonts w:ascii="Century Schoolbook" w:eastAsia="Times New Roman" w:hAnsi="Century Schoolbook"/>
          <w:sz w:val="24"/>
          <w:szCs w:val="24"/>
          <w:lang w:eastAsia="zh-CN"/>
        </w:rPr>
      </w:pPr>
      <w:r>
        <w:rPr>
          <w:rFonts w:ascii="Century Schoolbook" w:eastAsia="Times New Roman" w:hAnsi="Century Schoolbook"/>
          <w:sz w:val="24"/>
          <w:szCs w:val="24"/>
          <w:lang w:eastAsia="zh-CN"/>
        </w:rPr>
        <w:t xml:space="preserve"> </w:t>
      </w:r>
    </w:p>
    <w:sectPr w:rsidR="00391BE6" w:rsidSect="002D059A">
      <w:headerReference w:type="even" r:id="rId9"/>
      <w:head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F4339" w14:textId="77777777" w:rsidR="000F570F" w:rsidRDefault="000F570F" w:rsidP="00771E9E">
      <w:r>
        <w:separator/>
      </w:r>
    </w:p>
  </w:endnote>
  <w:endnote w:type="continuationSeparator" w:id="0">
    <w:p w14:paraId="63EF4168" w14:textId="77777777" w:rsidR="000F570F" w:rsidRDefault="000F570F" w:rsidP="0077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AD0D9" w14:textId="77777777" w:rsidR="000F570F" w:rsidRDefault="000F570F" w:rsidP="00771E9E">
      <w:r>
        <w:separator/>
      </w:r>
    </w:p>
  </w:footnote>
  <w:footnote w:type="continuationSeparator" w:id="0">
    <w:p w14:paraId="10D98C7F" w14:textId="77777777" w:rsidR="000F570F" w:rsidRDefault="000F570F" w:rsidP="00771E9E">
      <w:r>
        <w:continuationSeparator/>
      </w:r>
    </w:p>
  </w:footnote>
  <w:footnote w:id="1">
    <w:p w14:paraId="2A22B701" w14:textId="1C6CB8AF" w:rsidR="00A304FF" w:rsidRPr="005154A7" w:rsidRDefault="00A304FF" w:rsidP="00A304FF">
      <w:pPr>
        <w:pStyle w:val="FootnoteText"/>
        <w:rPr>
          <w:rFonts w:ascii="Century Schoolbook" w:hAnsi="Century Schoolbook"/>
        </w:rPr>
      </w:pPr>
      <w:r w:rsidRPr="005154A7">
        <w:rPr>
          <w:rStyle w:val="FootnoteReference"/>
          <w:rFonts w:ascii="Century Schoolbook" w:hAnsi="Century Schoolbook"/>
        </w:rPr>
        <w:footnoteRef/>
      </w:r>
      <w:r w:rsidRPr="005154A7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Judge James will also allow for</w:t>
      </w:r>
      <w:r w:rsidR="00F001F7">
        <w:rPr>
          <w:rFonts w:ascii="Century Schoolbook" w:hAnsi="Century Schoolbook"/>
        </w:rPr>
        <w:t xml:space="preserve"> some</w:t>
      </w:r>
      <w:r>
        <w:rPr>
          <w:rFonts w:ascii="Century Schoolbook" w:hAnsi="Century Schoolbook"/>
        </w:rPr>
        <w:t xml:space="preserve"> parties to appear virtually through Zoom for Government, in </w:t>
      </w:r>
      <w:r w:rsidR="00F311BA">
        <w:rPr>
          <w:rFonts w:ascii="Century Schoolbook" w:hAnsi="Century Schoolbook"/>
        </w:rPr>
        <w:t xml:space="preserve">specific </w:t>
      </w:r>
      <w:r>
        <w:rPr>
          <w:rFonts w:ascii="Century Schoolbook" w:hAnsi="Century Schoolbook"/>
        </w:rPr>
        <w:t>circumstances</w:t>
      </w:r>
      <w:r w:rsidR="00F311BA"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</w:rPr>
        <w:t>The p</w:t>
      </w:r>
      <w:r w:rsidRPr="005154A7">
        <w:rPr>
          <w:rFonts w:ascii="Century Schoolbook" w:hAnsi="Century Schoolbook"/>
        </w:rPr>
        <w:t xml:space="preserve">rocedures for requesting and participating in a Zoom for Government hearing </w:t>
      </w:r>
      <w:r>
        <w:rPr>
          <w:rFonts w:ascii="Century Schoolbook" w:hAnsi="Century Schoolbook"/>
        </w:rPr>
        <w:t>can</w:t>
      </w:r>
      <w:r w:rsidRPr="005154A7">
        <w:rPr>
          <w:rFonts w:ascii="Century Schoolbook" w:hAnsi="Century Schoolbook"/>
        </w:rPr>
        <w:t xml:space="preserve"> be found in the document entitled </w:t>
      </w:r>
      <w:r w:rsidR="00F311BA">
        <w:rPr>
          <w:rFonts w:ascii="Century Schoolbook" w:hAnsi="Century Schoolbook"/>
        </w:rPr>
        <w:t>“</w:t>
      </w:r>
      <w:r w:rsidRPr="005154A7">
        <w:rPr>
          <w:rFonts w:ascii="Century Schoolbook" w:hAnsi="Century Schoolbook"/>
        </w:rPr>
        <w:t>Zoom Appearance Procedures for Zoom Eligible Hearings for Bankruptcy Judge Lena. M. James,</w:t>
      </w:r>
      <w:r w:rsidR="00F311BA">
        <w:rPr>
          <w:rFonts w:ascii="Century Schoolbook" w:hAnsi="Century Schoolbook"/>
        </w:rPr>
        <w:t>”</w:t>
      </w:r>
      <w:r w:rsidRPr="005154A7">
        <w:rPr>
          <w:rFonts w:ascii="Century Schoolbook" w:hAnsi="Century Schoolbook"/>
        </w:rPr>
        <w:t xml:space="preserve"> available on the Court’s website at </w:t>
      </w:r>
      <w:hyperlink r:id="rId1" w:history="1">
        <w:r w:rsidRPr="005154A7">
          <w:rPr>
            <w:rStyle w:val="Hyperlink"/>
            <w:rFonts w:ascii="Century Schoolbook" w:eastAsia="Times New Roman" w:hAnsi="Century Schoolbook"/>
            <w:lang w:eastAsia="zh-CN"/>
          </w:rPr>
          <w:t>http://www.ncmb.uscourts.gov/content/lena-m-james</w:t>
        </w:r>
      </w:hyperlink>
      <w:r w:rsidRPr="005154A7">
        <w:rPr>
          <w:rFonts w:ascii="Century Schoolbook" w:eastAsia="Times New Roman" w:hAnsi="Century Schoolbook"/>
          <w:lang w:eastAsia="zh-CN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6347" w14:textId="30D5CDFE" w:rsidR="002F7387" w:rsidRDefault="002F7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DD49" w14:textId="154C551B" w:rsidR="002F7387" w:rsidRDefault="002F7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2318" w14:textId="5896EB82" w:rsidR="002F7387" w:rsidRDefault="002F7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620D"/>
    <w:multiLevelType w:val="hybridMultilevel"/>
    <w:tmpl w:val="956AA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E16F35"/>
    <w:multiLevelType w:val="hybridMultilevel"/>
    <w:tmpl w:val="28E41EEA"/>
    <w:lvl w:ilvl="0" w:tplc="64BE2D5A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FC693F"/>
    <w:multiLevelType w:val="hybridMultilevel"/>
    <w:tmpl w:val="79C87D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8FE"/>
    <w:multiLevelType w:val="hybridMultilevel"/>
    <w:tmpl w:val="29BEDFF4"/>
    <w:lvl w:ilvl="0" w:tplc="69A684E8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33F5C"/>
    <w:multiLevelType w:val="hybridMultilevel"/>
    <w:tmpl w:val="43C408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45536"/>
    <w:multiLevelType w:val="hybridMultilevel"/>
    <w:tmpl w:val="24482AA8"/>
    <w:lvl w:ilvl="0" w:tplc="FFB441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0404E7"/>
    <w:multiLevelType w:val="hybridMultilevel"/>
    <w:tmpl w:val="C8ECA3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80FCE"/>
    <w:multiLevelType w:val="hybridMultilevel"/>
    <w:tmpl w:val="B98E1510"/>
    <w:lvl w:ilvl="0" w:tplc="CDCA3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410D74"/>
    <w:multiLevelType w:val="hybridMultilevel"/>
    <w:tmpl w:val="A13C03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F8"/>
    <w:rsid w:val="000049A5"/>
    <w:rsid w:val="00035A3A"/>
    <w:rsid w:val="000379E3"/>
    <w:rsid w:val="0004013D"/>
    <w:rsid w:val="00045859"/>
    <w:rsid w:val="000578B2"/>
    <w:rsid w:val="00057D3A"/>
    <w:rsid w:val="00075703"/>
    <w:rsid w:val="000A3B62"/>
    <w:rsid w:val="000B041F"/>
    <w:rsid w:val="000C054E"/>
    <w:rsid w:val="000C2AB4"/>
    <w:rsid w:val="000C3F55"/>
    <w:rsid w:val="000C5BEA"/>
    <w:rsid w:val="000C6E8D"/>
    <w:rsid w:val="000F0B23"/>
    <w:rsid w:val="000F3172"/>
    <w:rsid w:val="000F570F"/>
    <w:rsid w:val="00101BBD"/>
    <w:rsid w:val="0010722D"/>
    <w:rsid w:val="00113334"/>
    <w:rsid w:val="001317A8"/>
    <w:rsid w:val="00135231"/>
    <w:rsid w:val="001375BA"/>
    <w:rsid w:val="00150BE5"/>
    <w:rsid w:val="001651E2"/>
    <w:rsid w:val="001743C5"/>
    <w:rsid w:val="00180A8C"/>
    <w:rsid w:val="00194187"/>
    <w:rsid w:val="001A401F"/>
    <w:rsid w:val="001A4DF6"/>
    <w:rsid w:val="001B6A09"/>
    <w:rsid w:val="001C1BE0"/>
    <w:rsid w:val="001C1F27"/>
    <w:rsid w:val="001C5290"/>
    <w:rsid w:val="001E2A0F"/>
    <w:rsid w:val="001E47FD"/>
    <w:rsid w:val="001E714C"/>
    <w:rsid w:val="00203522"/>
    <w:rsid w:val="002172B5"/>
    <w:rsid w:val="002201D8"/>
    <w:rsid w:val="0022789F"/>
    <w:rsid w:val="00235C70"/>
    <w:rsid w:val="00250016"/>
    <w:rsid w:val="00252DC1"/>
    <w:rsid w:val="00260A66"/>
    <w:rsid w:val="00284AB8"/>
    <w:rsid w:val="002906C8"/>
    <w:rsid w:val="002A2EAE"/>
    <w:rsid w:val="002A57F9"/>
    <w:rsid w:val="002A65B8"/>
    <w:rsid w:val="002D059A"/>
    <w:rsid w:val="002D1F19"/>
    <w:rsid w:val="002F60BA"/>
    <w:rsid w:val="002F7387"/>
    <w:rsid w:val="00337A0E"/>
    <w:rsid w:val="00350134"/>
    <w:rsid w:val="00363F8E"/>
    <w:rsid w:val="003840C6"/>
    <w:rsid w:val="0039190E"/>
    <w:rsid w:val="00391BE6"/>
    <w:rsid w:val="003A281E"/>
    <w:rsid w:val="003B46BF"/>
    <w:rsid w:val="003B628E"/>
    <w:rsid w:val="003E4848"/>
    <w:rsid w:val="00412947"/>
    <w:rsid w:val="004357C8"/>
    <w:rsid w:val="00442CBF"/>
    <w:rsid w:val="0044503B"/>
    <w:rsid w:val="004666EB"/>
    <w:rsid w:val="00492B9D"/>
    <w:rsid w:val="004B7B67"/>
    <w:rsid w:val="004E5FF8"/>
    <w:rsid w:val="0050450F"/>
    <w:rsid w:val="005154A7"/>
    <w:rsid w:val="00516CEE"/>
    <w:rsid w:val="005222CC"/>
    <w:rsid w:val="00525EE5"/>
    <w:rsid w:val="00564685"/>
    <w:rsid w:val="005904E9"/>
    <w:rsid w:val="005D30E1"/>
    <w:rsid w:val="005E18FB"/>
    <w:rsid w:val="006054F1"/>
    <w:rsid w:val="00613C3B"/>
    <w:rsid w:val="006424BF"/>
    <w:rsid w:val="0064443B"/>
    <w:rsid w:val="0068013A"/>
    <w:rsid w:val="0068133B"/>
    <w:rsid w:val="0069084A"/>
    <w:rsid w:val="006A7223"/>
    <w:rsid w:val="006B3450"/>
    <w:rsid w:val="006B722B"/>
    <w:rsid w:val="006C3EE4"/>
    <w:rsid w:val="006E313C"/>
    <w:rsid w:val="006F7334"/>
    <w:rsid w:val="007071FC"/>
    <w:rsid w:val="00723F95"/>
    <w:rsid w:val="0073049F"/>
    <w:rsid w:val="007538AF"/>
    <w:rsid w:val="00771E9E"/>
    <w:rsid w:val="0077206E"/>
    <w:rsid w:val="0078556F"/>
    <w:rsid w:val="00797425"/>
    <w:rsid w:val="007A54A1"/>
    <w:rsid w:val="007B7ACF"/>
    <w:rsid w:val="007C5018"/>
    <w:rsid w:val="007D03B0"/>
    <w:rsid w:val="007E0298"/>
    <w:rsid w:val="007F5BD1"/>
    <w:rsid w:val="00814E7E"/>
    <w:rsid w:val="00816CF9"/>
    <w:rsid w:val="00822270"/>
    <w:rsid w:val="00834CC1"/>
    <w:rsid w:val="00844B7C"/>
    <w:rsid w:val="00856A5A"/>
    <w:rsid w:val="00862E1A"/>
    <w:rsid w:val="00884061"/>
    <w:rsid w:val="0088638A"/>
    <w:rsid w:val="00894242"/>
    <w:rsid w:val="008C09CC"/>
    <w:rsid w:val="008C11F1"/>
    <w:rsid w:val="008C6248"/>
    <w:rsid w:val="008E01B9"/>
    <w:rsid w:val="00903F38"/>
    <w:rsid w:val="00912859"/>
    <w:rsid w:val="00913E8D"/>
    <w:rsid w:val="0092350C"/>
    <w:rsid w:val="00926CB3"/>
    <w:rsid w:val="00931111"/>
    <w:rsid w:val="00951EA2"/>
    <w:rsid w:val="00974E11"/>
    <w:rsid w:val="009A244C"/>
    <w:rsid w:val="009D18AE"/>
    <w:rsid w:val="009D6DB5"/>
    <w:rsid w:val="009D7654"/>
    <w:rsid w:val="009E7AF9"/>
    <w:rsid w:val="00A12CB7"/>
    <w:rsid w:val="00A304FF"/>
    <w:rsid w:val="00A73E00"/>
    <w:rsid w:val="00A743F2"/>
    <w:rsid w:val="00A84814"/>
    <w:rsid w:val="00A95DCB"/>
    <w:rsid w:val="00AA5E09"/>
    <w:rsid w:val="00AA6EB3"/>
    <w:rsid w:val="00AA7F79"/>
    <w:rsid w:val="00AB334F"/>
    <w:rsid w:val="00AD707A"/>
    <w:rsid w:val="00AE5726"/>
    <w:rsid w:val="00AE5830"/>
    <w:rsid w:val="00AE6C64"/>
    <w:rsid w:val="00AF1990"/>
    <w:rsid w:val="00AF5C85"/>
    <w:rsid w:val="00B14EAE"/>
    <w:rsid w:val="00B205B8"/>
    <w:rsid w:val="00B259EB"/>
    <w:rsid w:val="00B25E7D"/>
    <w:rsid w:val="00B4583D"/>
    <w:rsid w:val="00B47E03"/>
    <w:rsid w:val="00B512CE"/>
    <w:rsid w:val="00B57FDC"/>
    <w:rsid w:val="00B70258"/>
    <w:rsid w:val="00B71F8E"/>
    <w:rsid w:val="00B75917"/>
    <w:rsid w:val="00B96700"/>
    <w:rsid w:val="00BB29B5"/>
    <w:rsid w:val="00BB4EA7"/>
    <w:rsid w:val="00BB7466"/>
    <w:rsid w:val="00BB7744"/>
    <w:rsid w:val="00BC1471"/>
    <w:rsid w:val="00BC470C"/>
    <w:rsid w:val="00BC79E6"/>
    <w:rsid w:val="00BD0E3C"/>
    <w:rsid w:val="00BF5B0E"/>
    <w:rsid w:val="00C13FB1"/>
    <w:rsid w:val="00C238C3"/>
    <w:rsid w:val="00C4680F"/>
    <w:rsid w:val="00C5393B"/>
    <w:rsid w:val="00CB54F8"/>
    <w:rsid w:val="00CB628F"/>
    <w:rsid w:val="00CC48AC"/>
    <w:rsid w:val="00CC4BE4"/>
    <w:rsid w:val="00CC5361"/>
    <w:rsid w:val="00CE1FFF"/>
    <w:rsid w:val="00D07D1F"/>
    <w:rsid w:val="00D23E0F"/>
    <w:rsid w:val="00D74867"/>
    <w:rsid w:val="00D81B2C"/>
    <w:rsid w:val="00DC1362"/>
    <w:rsid w:val="00DC25DA"/>
    <w:rsid w:val="00DD482E"/>
    <w:rsid w:val="00DD5DCE"/>
    <w:rsid w:val="00E20099"/>
    <w:rsid w:val="00E20E70"/>
    <w:rsid w:val="00E31331"/>
    <w:rsid w:val="00E3313B"/>
    <w:rsid w:val="00E34C8B"/>
    <w:rsid w:val="00E42A54"/>
    <w:rsid w:val="00E445CF"/>
    <w:rsid w:val="00E5542E"/>
    <w:rsid w:val="00E67DE2"/>
    <w:rsid w:val="00E73624"/>
    <w:rsid w:val="00E76142"/>
    <w:rsid w:val="00E862F8"/>
    <w:rsid w:val="00EA559E"/>
    <w:rsid w:val="00EC1AE7"/>
    <w:rsid w:val="00ED0B11"/>
    <w:rsid w:val="00EE2CC4"/>
    <w:rsid w:val="00F001F7"/>
    <w:rsid w:val="00F02B26"/>
    <w:rsid w:val="00F149F8"/>
    <w:rsid w:val="00F311BA"/>
    <w:rsid w:val="00F329D5"/>
    <w:rsid w:val="00F40E65"/>
    <w:rsid w:val="00F531D9"/>
    <w:rsid w:val="00F53C50"/>
    <w:rsid w:val="00F614DE"/>
    <w:rsid w:val="00F7358F"/>
    <w:rsid w:val="00F8578F"/>
    <w:rsid w:val="00F94533"/>
    <w:rsid w:val="00FA2D32"/>
    <w:rsid w:val="00FB355E"/>
    <w:rsid w:val="00FB76A0"/>
    <w:rsid w:val="00FC44BC"/>
    <w:rsid w:val="00FC64AE"/>
    <w:rsid w:val="00FC7C77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E74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2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1E9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E9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E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35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8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7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2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2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2B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7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38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7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387"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25EE5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i-michelle_phillips@ncmb.uscourt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mb.uscourts.gov/content/lena-m-j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83DD-B001-4F3A-A22D-663C2316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2021-08-23T20:33:00Z</dcterms:created>
  <dcterms:modified xsi:type="dcterms:W3CDTF">2021-08-24T13:54:00Z</dcterms:modified>
</cp:coreProperties>
</file>